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  <w:gridCol w:w="5639"/>
      </w:tblGrid>
      <w:tr w:rsidR="00C260EE" w:rsidRPr="00632081" w:rsidTr="00736741">
        <w:tc>
          <w:tcPr>
            <w:tcW w:w="4077" w:type="dxa"/>
          </w:tcPr>
          <w:p w:rsidR="00C260EE" w:rsidRPr="00C260EE" w:rsidRDefault="00C260E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260EE" w:rsidRPr="00441CDE" w:rsidRDefault="00C260E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41CDE">
              <w:rPr>
                <w:rFonts w:ascii="Times New Roman" w:hAnsi="Times New Roman"/>
                <w:sz w:val="26"/>
                <w:szCs w:val="26"/>
              </w:rPr>
              <w:t>Приложение 1</w:t>
            </w:r>
          </w:p>
        </w:tc>
      </w:tr>
      <w:tr w:rsidR="00C260EE" w:rsidRPr="00632081" w:rsidTr="00736741">
        <w:tc>
          <w:tcPr>
            <w:tcW w:w="4077" w:type="dxa"/>
          </w:tcPr>
          <w:p w:rsidR="00C260EE" w:rsidRPr="00632081" w:rsidRDefault="00C260E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260EE" w:rsidRPr="00441CDE" w:rsidRDefault="00C260E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rFonts w:ascii="Times New Roman" w:hAnsi="Times New Roman"/>
                <w:strike/>
                <w:sz w:val="26"/>
                <w:szCs w:val="26"/>
                <w:highlight w:val="yellow"/>
              </w:rPr>
            </w:pPr>
          </w:p>
        </w:tc>
      </w:tr>
      <w:tr w:rsidR="00C260EE" w:rsidRPr="00520DE3" w:rsidTr="00736741">
        <w:tc>
          <w:tcPr>
            <w:tcW w:w="4077" w:type="dxa"/>
          </w:tcPr>
          <w:p w:rsidR="00C260EE" w:rsidRPr="00632081" w:rsidRDefault="00C260E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B77CAE" w:rsidRPr="000E1401" w:rsidRDefault="00B77CA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E1401">
              <w:rPr>
                <w:rFonts w:ascii="Times New Roman" w:hAnsi="Times New Roman"/>
                <w:sz w:val="26"/>
                <w:szCs w:val="26"/>
              </w:rPr>
              <w:t xml:space="preserve">к Приказу </w:t>
            </w:r>
            <w:r w:rsidR="00441CDE" w:rsidRPr="000E1401">
              <w:rPr>
                <w:rFonts w:ascii="Times New Roman" w:hAnsi="Times New Roman"/>
                <w:sz w:val="26"/>
                <w:szCs w:val="26"/>
              </w:rPr>
              <w:t>финансового управления а</w:t>
            </w:r>
            <w:r w:rsidRPr="000E1401">
              <w:rPr>
                <w:rFonts w:ascii="Times New Roman" w:hAnsi="Times New Roman"/>
                <w:sz w:val="26"/>
                <w:szCs w:val="26"/>
              </w:rPr>
              <w:t>дминистрации</w:t>
            </w:r>
            <w:r w:rsidR="00441CDE" w:rsidRPr="000E1401">
              <w:rPr>
                <w:rFonts w:ascii="Times New Roman" w:hAnsi="Times New Roman"/>
                <w:sz w:val="26"/>
                <w:szCs w:val="26"/>
              </w:rPr>
              <w:t xml:space="preserve"> Еткульского</w:t>
            </w:r>
            <w:r w:rsidRPr="000E140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77CAE" w:rsidRPr="000E1401" w:rsidRDefault="00B77CA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E1401">
              <w:rPr>
                <w:rFonts w:ascii="Times New Roman" w:hAnsi="Times New Roman"/>
                <w:sz w:val="26"/>
                <w:szCs w:val="26"/>
              </w:rPr>
              <w:t xml:space="preserve">муниципального района </w:t>
            </w:r>
          </w:p>
        </w:tc>
      </w:tr>
      <w:tr w:rsidR="00C260EE" w:rsidRPr="00632081" w:rsidTr="00736741">
        <w:tc>
          <w:tcPr>
            <w:tcW w:w="4077" w:type="dxa"/>
          </w:tcPr>
          <w:p w:rsidR="00C260EE" w:rsidRPr="00520DE3" w:rsidRDefault="00C260EE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260EE" w:rsidRPr="000E1401" w:rsidRDefault="000E1401" w:rsidP="00C260E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E1401">
              <w:rPr>
                <w:rFonts w:ascii="Times New Roman" w:hAnsi="Times New Roman"/>
                <w:sz w:val="26"/>
                <w:szCs w:val="26"/>
              </w:rPr>
              <w:t>от 14.09. 2023 г. № 24-од</w:t>
            </w:r>
          </w:p>
        </w:tc>
      </w:tr>
    </w:tbl>
    <w:p w:rsidR="000E6573" w:rsidRPr="00632081" w:rsidRDefault="000E6573" w:rsidP="000E6573">
      <w:pPr>
        <w:spacing w:before="0" w:after="0" w:line="240" w:lineRule="auto"/>
        <w:ind w:firstLine="709"/>
        <w:jc w:val="right"/>
        <w:rPr>
          <w:sz w:val="26"/>
          <w:szCs w:val="26"/>
        </w:rPr>
      </w:pPr>
    </w:p>
    <w:p w:rsidR="000E6573" w:rsidRPr="00632081" w:rsidRDefault="000E6573" w:rsidP="000E6573">
      <w:pPr>
        <w:spacing w:before="0" w:after="0" w:line="240" w:lineRule="auto"/>
        <w:ind w:firstLine="709"/>
        <w:jc w:val="right"/>
        <w:rPr>
          <w:sz w:val="26"/>
          <w:szCs w:val="26"/>
        </w:rPr>
      </w:pPr>
    </w:p>
    <w:p w:rsidR="000E6573" w:rsidRPr="00632081" w:rsidRDefault="000E6573" w:rsidP="000E6573">
      <w:pPr>
        <w:spacing w:before="0" w:after="0" w:line="240" w:lineRule="auto"/>
        <w:ind w:firstLine="709"/>
        <w:jc w:val="right"/>
        <w:rPr>
          <w:sz w:val="26"/>
          <w:szCs w:val="26"/>
        </w:rPr>
      </w:pPr>
    </w:p>
    <w:p w:rsidR="000E6573" w:rsidRPr="00632081" w:rsidRDefault="000E6573" w:rsidP="000E6573">
      <w:pPr>
        <w:spacing w:before="0" w:after="0" w:line="240" w:lineRule="auto"/>
        <w:ind w:firstLine="709"/>
        <w:jc w:val="right"/>
        <w:rPr>
          <w:sz w:val="26"/>
          <w:szCs w:val="26"/>
        </w:rPr>
      </w:pPr>
    </w:p>
    <w:p w:rsidR="00FD4F9A" w:rsidRPr="00632081" w:rsidRDefault="001B67F3" w:rsidP="00202DB0">
      <w:pPr>
        <w:spacing w:before="120" w:after="120" w:line="240" w:lineRule="auto"/>
        <w:ind w:firstLine="0"/>
        <w:contextualSpacing/>
        <w:jc w:val="right"/>
        <w:rPr>
          <w:sz w:val="26"/>
          <w:szCs w:val="26"/>
        </w:rPr>
      </w:pPr>
      <w:r w:rsidRPr="00FB14FA">
        <w:rPr>
          <w:sz w:val="26"/>
          <w:szCs w:val="26"/>
          <w:highlight w:val="yellow"/>
        </w:rPr>
        <w:t xml:space="preserve">Типовая </w:t>
      </w:r>
      <w:r w:rsidR="00202DB0" w:rsidRPr="00FB14FA">
        <w:rPr>
          <w:sz w:val="26"/>
          <w:szCs w:val="26"/>
          <w:highlight w:val="yellow"/>
        </w:rPr>
        <w:t>форма</w:t>
      </w:r>
    </w:p>
    <w:p w:rsidR="00202DB0" w:rsidRPr="00632081" w:rsidRDefault="00202DB0" w:rsidP="00202DB0">
      <w:pPr>
        <w:spacing w:before="120" w:after="120" w:line="240" w:lineRule="auto"/>
        <w:ind w:firstLine="0"/>
        <w:contextualSpacing/>
        <w:jc w:val="right"/>
        <w:rPr>
          <w:sz w:val="26"/>
          <w:szCs w:val="26"/>
        </w:rPr>
      </w:pPr>
    </w:p>
    <w:p w:rsidR="006C292D" w:rsidRPr="00441CDE" w:rsidRDefault="00FD4F9A" w:rsidP="00FB5B10">
      <w:pPr>
        <w:spacing w:before="120" w:after="120" w:line="240" w:lineRule="auto"/>
        <w:ind w:firstLine="0"/>
        <w:contextualSpacing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</w:t>
      </w:r>
      <w:r w:rsidR="006C292D" w:rsidRPr="00441CDE">
        <w:rPr>
          <w:bCs/>
          <w:sz w:val="26"/>
          <w:szCs w:val="26"/>
        </w:rPr>
        <w:t>оглашени</w:t>
      </w:r>
      <w:r w:rsidRPr="00441CDE">
        <w:rPr>
          <w:bCs/>
          <w:sz w:val="26"/>
          <w:szCs w:val="26"/>
        </w:rPr>
        <w:t>е</w:t>
      </w:r>
    </w:p>
    <w:p w:rsidR="006C292D" w:rsidRPr="00441CDE" w:rsidRDefault="006C292D" w:rsidP="00FB5B10">
      <w:pPr>
        <w:spacing w:before="120" w:after="120" w:line="240" w:lineRule="auto"/>
        <w:ind w:firstLine="0"/>
        <w:contextualSpacing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об обмене электронными документами между</w:t>
      </w:r>
    </w:p>
    <w:p w:rsidR="00CE0920" w:rsidRPr="00441CDE" w:rsidRDefault="00441CDE" w:rsidP="00FB5B10">
      <w:pPr>
        <w:spacing w:before="120" w:after="120" w:line="240" w:lineRule="auto"/>
        <w:ind w:firstLine="0"/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финансовым управлением </w:t>
      </w:r>
      <w:r w:rsidR="00B77CAE" w:rsidRPr="00441CDE">
        <w:rPr>
          <w:bCs/>
          <w:sz w:val="26"/>
          <w:szCs w:val="26"/>
        </w:rPr>
        <w:t xml:space="preserve">администрацией </w:t>
      </w:r>
      <w:r w:rsidR="00FB14FA" w:rsidRPr="00441CDE">
        <w:rPr>
          <w:bCs/>
          <w:sz w:val="26"/>
          <w:szCs w:val="26"/>
        </w:rPr>
        <w:t>Еткульского</w:t>
      </w:r>
      <w:r w:rsidR="00B77CAE" w:rsidRPr="00441CDE">
        <w:rPr>
          <w:bCs/>
          <w:sz w:val="26"/>
          <w:szCs w:val="26"/>
        </w:rPr>
        <w:t xml:space="preserve"> муниципального района </w:t>
      </w:r>
      <w:r w:rsidR="006C292D" w:rsidRPr="00441CDE">
        <w:rPr>
          <w:bCs/>
          <w:sz w:val="26"/>
          <w:szCs w:val="26"/>
        </w:rPr>
        <w:t>и участником</w:t>
      </w:r>
      <w:r>
        <w:rPr>
          <w:bCs/>
          <w:sz w:val="26"/>
          <w:szCs w:val="26"/>
        </w:rPr>
        <w:t xml:space="preserve"> </w:t>
      </w:r>
      <w:r w:rsidR="006C292D" w:rsidRPr="00441CDE">
        <w:rPr>
          <w:bCs/>
          <w:sz w:val="26"/>
          <w:szCs w:val="26"/>
        </w:rPr>
        <w:t>юридически значимого электронного документооборота</w:t>
      </w:r>
    </w:p>
    <w:p w:rsidR="006C292D" w:rsidRDefault="006C292D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</w:p>
    <w:p w:rsidR="00936648" w:rsidRPr="00632081" w:rsidRDefault="00936648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</w:p>
    <w:p w:rsidR="006C292D" w:rsidRPr="00632081" w:rsidRDefault="00B77CAE" w:rsidP="006C292D">
      <w:pPr>
        <w:spacing w:before="0" w:after="0" w:line="240" w:lineRule="auto"/>
        <w:ind w:firstLine="0"/>
        <w:contextualSpacing/>
        <w:rPr>
          <w:sz w:val="26"/>
          <w:szCs w:val="26"/>
        </w:rPr>
      </w:pPr>
      <w:r w:rsidRPr="00520DE3">
        <w:rPr>
          <w:sz w:val="26"/>
          <w:szCs w:val="26"/>
        </w:rPr>
        <w:t>с. </w:t>
      </w:r>
      <w:r w:rsidR="00FB14FA">
        <w:rPr>
          <w:sz w:val="26"/>
          <w:szCs w:val="26"/>
        </w:rPr>
        <w:t>Еткуль</w:t>
      </w:r>
      <w:r w:rsidR="006C292D" w:rsidRPr="00632081">
        <w:rPr>
          <w:sz w:val="26"/>
          <w:szCs w:val="26"/>
        </w:rPr>
        <w:tab/>
      </w:r>
      <w:r w:rsidR="006C292D" w:rsidRPr="00632081">
        <w:rPr>
          <w:sz w:val="26"/>
          <w:szCs w:val="26"/>
        </w:rPr>
        <w:tab/>
      </w:r>
      <w:r w:rsidR="006C292D" w:rsidRPr="00632081">
        <w:rPr>
          <w:sz w:val="26"/>
          <w:szCs w:val="26"/>
        </w:rPr>
        <w:tab/>
      </w:r>
      <w:r w:rsidR="006C292D" w:rsidRPr="00632081">
        <w:rPr>
          <w:sz w:val="26"/>
          <w:szCs w:val="26"/>
        </w:rPr>
        <w:tab/>
      </w:r>
      <w:r w:rsidR="006C292D" w:rsidRPr="00632081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6C292D" w:rsidRPr="00632081">
        <w:rPr>
          <w:sz w:val="26"/>
          <w:szCs w:val="26"/>
        </w:rPr>
        <w:t xml:space="preserve"> «___» ____________ 20</w:t>
      </w:r>
      <w:r w:rsidR="00FB14FA">
        <w:rPr>
          <w:sz w:val="26"/>
          <w:szCs w:val="26"/>
        </w:rPr>
        <w:t>23</w:t>
      </w:r>
      <w:r w:rsidR="006C292D" w:rsidRPr="00632081">
        <w:rPr>
          <w:sz w:val="26"/>
          <w:szCs w:val="26"/>
        </w:rPr>
        <w:t xml:space="preserve"> г.</w:t>
      </w:r>
    </w:p>
    <w:p w:rsidR="00660DCF" w:rsidRPr="00632081" w:rsidRDefault="00660DCF" w:rsidP="00660DCF">
      <w:pPr>
        <w:spacing w:before="0" w:after="0" w:line="240" w:lineRule="auto"/>
        <w:ind w:firstLine="709"/>
        <w:rPr>
          <w:sz w:val="26"/>
          <w:szCs w:val="26"/>
        </w:rPr>
      </w:pPr>
    </w:p>
    <w:p w:rsidR="00660DCF" w:rsidRPr="00632081" w:rsidRDefault="00660DCF" w:rsidP="00660DCF">
      <w:pPr>
        <w:spacing w:before="0" w:after="0" w:line="240" w:lineRule="auto"/>
        <w:ind w:firstLine="709"/>
        <w:rPr>
          <w:sz w:val="26"/>
          <w:szCs w:val="26"/>
        </w:rPr>
      </w:pPr>
    </w:p>
    <w:p w:rsidR="00E67669" w:rsidRPr="00632081" w:rsidRDefault="00441CDE" w:rsidP="00FB14FA">
      <w:pPr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Финансовое управление а</w:t>
      </w:r>
      <w:r w:rsidR="00B77CAE" w:rsidRPr="00520DE3">
        <w:rPr>
          <w:sz w:val="26"/>
          <w:szCs w:val="26"/>
        </w:rPr>
        <w:t xml:space="preserve">дминистрация </w:t>
      </w:r>
      <w:r w:rsidR="00FB14FA">
        <w:rPr>
          <w:sz w:val="26"/>
          <w:szCs w:val="26"/>
        </w:rPr>
        <w:t>Еткульского</w:t>
      </w:r>
      <w:r w:rsidR="00B77CAE" w:rsidRPr="00520DE3">
        <w:rPr>
          <w:sz w:val="26"/>
          <w:szCs w:val="26"/>
        </w:rPr>
        <w:t xml:space="preserve"> муниципального района, в лице </w:t>
      </w:r>
      <w:r>
        <w:rPr>
          <w:sz w:val="26"/>
          <w:szCs w:val="26"/>
        </w:rPr>
        <w:t xml:space="preserve">начальника финансового управления администрации Еткульского муниципального района </w:t>
      </w:r>
      <w:proofErr w:type="spellStart"/>
      <w:r>
        <w:rPr>
          <w:sz w:val="26"/>
          <w:szCs w:val="26"/>
        </w:rPr>
        <w:t>Неделко</w:t>
      </w:r>
      <w:proofErr w:type="spellEnd"/>
      <w:r>
        <w:rPr>
          <w:sz w:val="26"/>
          <w:szCs w:val="26"/>
        </w:rPr>
        <w:t xml:space="preserve"> Татьяны Васильевны</w:t>
      </w:r>
      <w:r w:rsidR="00B77CAE" w:rsidRPr="00520DE3">
        <w:rPr>
          <w:sz w:val="26"/>
          <w:szCs w:val="26"/>
        </w:rPr>
        <w:t xml:space="preserve">, действующего на основании </w:t>
      </w:r>
      <w:r w:rsidR="00FB14FA" w:rsidRPr="00441CDE">
        <w:rPr>
          <w:sz w:val="26"/>
          <w:szCs w:val="26"/>
        </w:rPr>
        <w:t>Положения</w:t>
      </w:r>
      <w:r w:rsidR="000B2B93" w:rsidRPr="00520DE3">
        <w:rPr>
          <w:sz w:val="26"/>
          <w:szCs w:val="26"/>
        </w:rPr>
        <w:t>,</w:t>
      </w:r>
      <w:r w:rsidR="00FF7D57" w:rsidRPr="00520DE3">
        <w:rPr>
          <w:sz w:val="26"/>
          <w:szCs w:val="26"/>
        </w:rPr>
        <w:t xml:space="preserve"> </w:t>
      </w:r>
      <w:r w:rsidR="00660DCF" w:rsidRPr="00520DE3">
        <w:rPr>
          <w:sz w:val="26"/>
          <w:szCs w:val="26"/>
        </w:rPr>
        <w:t xml:space="preserve">именуемое в дальнейшем </w:t>
      </w:r>
      <w:r w:rsidR="00E67669" w:rsidRPr="00520DE3">
        <w:rPr>
          <w:sz w:val="26"/>
          <w:szCs w:val="26"/>
        </w:rPr>
        <w:t>«</w:t>
      </w:r>
      <w:r w:rsidR="00660DCF" w:rsidRPr="00520DE3">
        <w:rPr>
          <w:sz w:val="26"/>
          <w:szCs w:val="26"/>
        </w:rPr>
        <w:t>Организатор</w:t>
      </w:r>
      <w:r w:rsidR="00E67669" w:rsidRPr="00520DE3">
        <w:rPr>
          <w:sz w:val="26"/>
          <w:szCs w:val="26"/>
        </w:rPr>
        <w:t>»</w:t>
      </w:r>
      <w:r w:rsidR="00660DCF" w:rsidRPr="00520DE3">
        <w:rPr>
          <w:sz w:val="26"/>
          <w:szCs w:val="26"/>
        </w:rPr>
        <w:t xml:space="preserve">, с </w:t>
      </w:r>
      <w:r w:rsidR="00E67669" w:rsidRPr="00520DE3">
        <w:rPr>
          <w:sz w:val="26"/>
          <w:szCs w:val="26"/>
        </w:rPr>
        <w:t xml:space="preserve">одной </w:t>
      </w:r>
      <w:r w:rsidR="00660DCF" w:rsidRPr="00520DE3">
        <w:rPr>
          <w:sz w:val="26"/>
          <w:szCs w:val="26"/>
        </w:rPr>
        <w:t>стороны</w:t>
      </w:r>
      <w:r w:rsidR="00E30763" w:rsidRPr="00632081">
        <w:rPr>
          <w:sz w:val="26"/>
          <w:szCs w:val="26"/>
        </w:rPr>
        <w:t>,</w:t>
      </w:r>
      <w:r w:rsidR="00660DCF" w:rsidRPr="00632081">
        <w:rPr>
          <w:sz w:val="26"/>
          <w:szCs w:val="26"/>
        </w:rPr>
        <w:t xml:space="preserve"> </w:t>
      </w:r>
      <w:r w:rsidR="00E67669" w:rsidRPr="00632081">
        <w:rPr>
          <w:sz w:val="26"/>
          <w:szCs w:val="26"/>
        </w:rPr>
        <w:t xml:space="preserve">и </w:t>
      </w:r>
      <w:r w:rsidR="00577A8A" w:rsidRPr="00632081">
        <w:rPr>
          <w:sz w:val="26"/>
          <w:szCs w:val="26"/>
        </w:rPr>
        <w:t>_______</w:t>
      </w:r>
      <w:r w:rsidR="00E30763" w:rsidRPr="00632081">
        <w:rPr>
          <w:sz w:val="26"/>
          <w:szCs w:val="26"/>
        </w:rPr>
        <w:t>________</w:t>
      </w:r>
      <w:r w:rsidR="00402AD7" w:rsidRPr="00632081">
        <w:rPr>
          <w:sz w:val="26"/>
          <w:szCs w:val="26"/>
        </w:rPr>
        <w:t>_______</w:t>
      </w:r>
      <w:r w:rsidR="00E67669" w:rsidRPr="00632081">
        <w:rPr>
          <w:sz w:val="26"/>
          <w:szCs w:val="26"/>
        </w:rPr>
        <w:t>__________________________________________________________________________________________________________________</w:t>
      </w:r>
      <w:r w:rsidR="00402AD7" w:rsidRPr="00632081">
        <w:rPr>
          <w:sz w:val="26"/>
          <w:szCs w:val="26"/>
        </w:rPr>
        <w:t>____________</w:t>
      </w:r>
    </w:p>
    <w:p w:rsidR="00577A8A" w:rsidRPr="00632081" w:rsidRDefault="002655CC" w:rsidP="00E67669">
      <w:pPr>
        <w:spacing w:before="0" w:after="0" w:line="240" w:lineRule="auto"/>
        <w:ind w:firstLine="0"/>
        <w:jc w:val="center"/>
        <w:rPr>
          <w:sz w:val="20"/>
          <w:szCs w:val="20"/>
        </w:rPr>
      </w:pPr>
      <w:r w:rsidRPr="00632081">
        <w:rPr>
          <w:sz w:val="20"/>
          <w:szCs w:val="20"/>
        </w:rPr>
        <w:t>(</w:t>
      </w:r>
      <w:r w:rsidR="00577A8A" w:rsidRPr="00632081">
        <w:rPr>
          <w:sz w:val="20"/>
          <w:szCs w:val="20"/>
        </w:rPr>
        <w:t>полное наименование организации</w:t>
      </w:r>
      <w:r w:rsidR="007720B8" w:rsidRPr="00632081">
        <w:rPr>
          <w:sz w:val="20"/>
          <w:szCs w:val="20"/>
        </w:rPr>
        <w:t xml:space="preserve"> в соответствии с учредительным документом</w:t>
      </w:r>
      <w:r w:rsidR="00577A8A" w:rsidRPr="00632081">
        <w:rPr>
          <w:sz w:val="20"/>
          <w:szCs w:val="20"/>
        </w:rPr>
        <w:t>)</w:t>
      </w:r>
    </w:p>
    <w:p w:rsidR="00E25FED" w:rsidRPr="00632081" w:rsidRDefault="00FB4029" w:rsidP="00FB4029">
      <w:pPr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t>в лице _____________________________</w:t>
      </w:r>
      <w:r w:rsidR="00206AA9" w:rsidRPr="00632081">
        <w:rPr>
          <w:sz w:val="26"/>
          <w:szCs w:val="26"/>
        </w:rPr>
        <w:t>_________________________________</w:t>
      </w:r>
      <w:r w:rsidR="006827B0" w:rsidRPr="00632081">
        <w:rPr>
          <w:sz w:val="26"/>
          <w:szCs w:val="26"/>
        </w:rPr>
        <w:t>______</w:t>
      </w:r>
    </w:p>
    <w:p w:rsidR="00E25FED" w:rsidRPr="00632081" w:rsidRDefault="00E25FED" w:rsidP="00E25FED">
      <w:pPr>
        <w:spacing w:before="0" w:after="0" w:line="240" w:lineRule="auto"/>
        <w:ind w:firstLine="0"/>
        <w:jc w:val="center"/>
        <w:rPr>
          <w:sz w:val="26"/>
          <w:szCs w:val="26"/>
        </w:rPr>
      </w:pPr>
      <w:r w:rsidRPr="00632081">
        <w:rPr>
          <w:sz w:val="26"/>
          <w:szCs w:val="26"/>
        </w:rPr>
        <w:t>(должность, ФИО)</w:t>
      </w:r>
    </w:p>
    <w:p w:rsidR="00FB4029" w:rsidRPr="00632081" w:rsidRDefault="00E25FED" w:rsidP="00FB4029">
      <w:pPr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t>____________________________________________________________________</w:t>
      </w:r>
      <w:r w:rsidR="006827B0" w:rsidRPr="00632081">
        <w:rPr>
          <w:sz w:val="26"/>
          <w:szCs w:val="26"/>
        </w:rPr>
        <w:t>_____</w:t>
      </w:r>
      <w:r w:rsidR="00206AA9" w:rsidRPr="00632081">
        <w:rPr>
          <w:sz w:val="26"/>
          <w:szCs w:val="26"/>
        </w:rPr>
        <w:t>,</w:t>
      </w:r>
    </w:p>
    <w:p w:rsidR="00FB4029" w:rsidRPr="00632081" w:rsidRDefault="00FB4029" w:rsidP="00FB4029">
      <w:pPr>
        <w:spacing w:before="0" w:after="0" w:line="240" w:lineRule="auto"/>
        <w:ind w:firstLine="0"/>
        <w:jc w:val="center"/>
        <w:rPr>
          <w:sz w:val="26"/>
          <w:szCs w:val="26"/>
        </w:rPr>
      </w:pPr>
      <w:r w:rsidRPr="00632081">
        <w:rPr>
          <w:sz w:val="26"/>
          <w:szCs w:val="26"/>
        </w:rPr>
        <w:t>действующего на основании ___________________________________________</w:t>
      </w:r>
      <w:r w:rsidR="006827B0" w:rsidRPr="00632081">
        <w:rPr>
          <w:sz w:val="26"/>
          <w:szCs w:val="26"/>
        </w:rPr>
        <w:t>_____</w:t>
      </w:r>
      <w:r w:rsidR="000B2B93" w:rsidRPr="00632081">
        <w:rPr>
          <w:sz w:val="26"/>
          <w:szCs w:val="26"/>
        </w:rPr>
        <w:t>,</w:t>
      </w:r>
    </w:p>
    <w:p w:rsidR="008B75B5" w:rsidRPr="00632081" w:rsidRDefault="00577A8A" w:rsidP="002232EA">
      <w:pPr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t>именуем</w:t>
      </w:r>
      <w:r w:rsidR="008F1E0F" w:rsidRPr="00632081">
        <w:rPr>
          <w:sz w:val="26"/>
          <w:szCs w:val="26"/>
        </w:rPr>
        <w:t>___</w:t>
      </w:r>
      <w:r w:rsidRPr="00632081">
        <w:rPr>
          <w:sz w:val="26"/>
          <w:szCs w:val="26"/>
        </w:rPr>
        <w:t xml:space="preserve"> в дальнейшем </w:t>
      </w:r>
      <w:r w:rsidR="000B2B93" w:rsidRPr="00632081">
        <w:rPr>
          <w:sz w:val="26"/>
          <w:szCs w:val="26"/>
        </w:rPr>
        <w:t>«</w:t>
      </w:r>
      <w:r w:rsidR="00BC74F4" w:rsidRPr="00632081">
        <w:rPr>
          <w:sz w:val="26"/>
          <w:szCs w:val="26"/>
        </w:rPr>
        <w:t>Сторона</w:t>
      </w:r>
      <w:r w:rsidR="000B2B93" w:rsidRPr="00632081">
        <w:rPr>
          <w:sz w:val="26"/>
          <w:szCs w:val="26"/>
        </w:rPr>
        <w:t>»</w:t>
      </w:r>
      <w:r w:rsidRPr="00632081">
        <w:rPr>
          <w:sz w:val="26"/>
          <w:szCs w:val="26"/>
        </w:rPr>
        <w:t>, с</w:t>
      </w:r>
      <w:r w:rsidR="000B2B93" w:rsidRPr="00632081">
        <w:rPr>
          <w:sz w:val="26"/>
          <w:szCs w:val="26"/>
        </w:rPr>
        <w:t xml:space="preserve"> другой </w:t>
      </w:r>
      <w:r w:rsidRPr="00632081">
        <w:rPr>
          <w:sz w:val="26"/>
          <w:szCs w:val="26"/>
        </w:rPr>
        <w:t>стороны</w:t>
      </w:r>
      <w:r w:rsidR="00E30763" w:rsidRPr="00632081">
        <w:rPr>
          <w:sz w:val="26"/>
          <w:szCs w:val="26"/>
        </w:rPr>
        <w:t>,</w:t>
      </w:r>
      <w:r w:rsidR="000B2B93" w:rsidRPr="00632081">
        <w:rPr>
          <w:sz w:val="26"/>
          <w:szCs w:val="26"/>
        </w:rPr>
        <w:t xml:space="preserve"> </w:t>
      </w:r>
      <w:r w:rsidRPr="00632081">
        <w:rPr>
          <w:sz w:val="26"/>
          <w:szCs w:val="26"/>
        </w:rPr>
        <w:t>заключили настоящ</w:t>
      </w:r>
      <w:r w:rsidR="000B2B93" w:rsidRPr="00632081">
        <w:rPr>
          <w:sz w:val="26"/>
          <w:szCs w:val="26"/>
        </w:rPr>
        <w:t xml:space="preserve">ее Соглашение </w:t>
      </w:r>
      <w:r w:rsidRPr="00632081">
        <w:rPr>
          <w:sz w:val="26"/>
          <w:szCs w:val="26"/>
        </w:rPr>
        <w:t>о нижеследующем</w:t>
      </w:r>
      <w:r w:rsidR="00BD7F3E" w:rsidRPr="00632081">
        <w:rPr>
          <w:sz w:val="26"/>
          <w:szCs w:val="26"/>
        </w:rPr>
        <w:t>.</w:t>
      </w:r>
    </w:p>
    <w:p w:rsidR="002232EA" w:rsidRDefault="002232EA" w:rsidP="002232EA">
      <w:pPr>
        <w:spacing w:before="0" w:after="0" w:line="240" w:lineRule="auto"/>
        <w:ind w:firstLine="0"/>
        <w:rPr>
          <w:sz w:val="26"/>
          <w:szCs w:val="26"/>
        </w:rPr>
      </w:pPr>
    </w:p>
    <w:p w:rsidR="00936648" w:rsidRPr="00632081" w:rsidRDefault="00936648" w:rsidP="002232EA">
      <w:pPr>
        <w:spacing w:before="0" w:after="0" w:line="240" w:lineRule="auto"/>
        <w:ind w:firstLine="0"/>
        <w:rPr>
          <w:sz w:val="26"/>
          <w:szCs w:val="26"/>
        </w:rPr>
      </w:pPr>
    </w:p>
    <w:p w:rsidR="008B75B5" w:rsidRPr="00441CDE" w:rsidRDefault="008F1E0F" w:rsidP="002232EA">
      <w:pPr>
        <w:pStyle w:val="a6"/>
        <w:spacing w:before="0" w:after="0" w:line="240" w:lineRule="auto"/>
        <w:ind w:firstLine="0"/>
        <w:contextualSpacing w:val="0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1. </w:t>
      </w:r>
      <w:r w:rsidR="006B2177" w:rsidRPr="00441CDE">
        <w:rPr>
          <w:bCs/>
          <w:sz w:val="26"/>
          <w:szCs w:val="26"/>
        </w:rPr>
        <w:t>Термины и п</w:t>
      </w:r>
      <w:r w:rsidR="00F34571" w:rsidRPr="00441CDE">
        <w:rPr>
          <w:bCs/>
          <w:sz w:val="26"/>
          <w:szCs w:val="26"/>
        </w:rPr>
        <w:t>онятия</w:t>
      </w:r>
      <w:r w:rsidRPr="00441CDE">
        <w:rPr>
          <w:bCs/>
          <w:sz w:val="26"/>
          <w:szCs w:val="26"/>
        </w:rPr>
        <w:t>, используемые в настоящем Соглашении</w:t>
      </w:r>
    </w:p>
    <w:p w:rsidR="00F34571" w:rsidRPr="00441CDE" w:rsidRDefault="00F34571" w:rsidP="00EE17B9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130832" w:rsidRPr="00441CDE" w:rsidRDefault="00130832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Система - </w:t>
      </w:r>
      <w:r w:rsidR="00B77CAE" w:rsidRPr="00441CDE">
        <w:rPr>
          <w:bCs/>
          <w:sz w:val="26"/>
          <w:szCs w:val="26"/>
        </w:rPr>
        <w:t>автоматизированная</w:t>
      </w:r>
      <w:r w:rsidR="00ED7B86" w:rsidRPr="00441CDE">
        <w:rPr>
          <w:bCs/>
          <w:sz w:val="26"/>
          <w:szCs w:val="26"/>
        </w:rPr>
        <w:t xml:space="preserve"> система «</w:t>
      </w:r>
      <w:r w:rsidR="00B77CAE" w:rsidRPr="00441CDE">
        <w:rPr>
          <w:bCs/>
          <w:sz w:val="26"/>
          <w:szCs w:val="26"/>
        </w:rPr>
        <w:t>АЦК-Финансы</w:t>
      </w:r>
      <w:r w:rsidR="00ED7B86" w:rsidRPr="00441CDE">
        <w:rPr>
          <w:bCs/>
          <w:sz w:val="26"/>
          <w:szCs w:val="26"/>
        </w:rPr>
        <w:t>»</w:t>
      </w:r>
      <w:r w:rsidR="00A81018" w:rsidRPr="00441CDE">
        <w:rPr>
          <w:bCs/>
          <w:sz w:val="26"/>
          <w:szCs w:val="26"/>
        </w:rPr>
        <w:t>.</w:t>
      </w:r>
      <w:r w:rsidR="00ED7B86" w:rsidRPr="00441CDE">
        <w:rPr>
          <w:bCs/>
          <w:sz w:val="26"/>
          <w:szCs w:val="26"/>
        </w:rPr>
        <w:t xml:space="preserve"> 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Администратор безопасности информации – сотрудник, на которого возложены обязанности по обеспечению выполнения предусмотренных мер защиты информации в </w:t>
      </w:r>
      <w:r w:rsidR="00441CDE">
        <w:rPr>
          <w:bCs/>
          <w:sz w:val="26"/>
          <w:szCs w:val="26"/>
        </w:rPr>
        <w:t xml:space="preserve">финансовом управлении </w:t>
      </w:r>
      <w:r w:rsidR="00B77CAE" w:rsidRPr="00441CDE">
        <w:rPr>
          <w:bCs/>
          <w:sz w:val="26"/>
          <w:szCs w:val="26"/>
        </w:rPr>
        <w:t xml:space="preserve">администрации </w:t>
      </w:r>
      <w:r w:rsidR="00FB14FA" w:rsidRPr="00441CDE">
        <w:rPr>
          <w:bCs/>
          <w:sz w:val="26"/>
          <w:szCs w:val="26"/>
        </w:rPr>
        <w:t>Еткульского</w:t>
      </w:r>
      <w:r w:rsidR="00B77CAE" w:rsidRPr="00441CDE">
        <w:rPr>
          <w:bCs/>
          <w:sz w:val="26"/>
          <w:szCs w:val="26"/>
        </w:rPr>
        <w:t xml:space="preserve"> муниципального района</w:t>
      </w:r>
      <w:r w:rsidRPr="00441CDE">
        <w:rPr>
          <w:bCs/>
          <w:sz w:val="26"/>
          <w:szCs w:val="26"/>
        </w:rPr>
        <w:t>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lastRenderedPageBreak/>
        <w:t>Аккредитованный удостоверяющий центр (далее – УЦ) – удостоверяющий центр, прошедший аккредитацию в соответствии с действующим законодательством.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color w:val="000000"/>
          <w:sz w:val="26"/>
          <w:szCs w:val="26"/>
        </w:rPr>
      </w:pPr>
      <w:r w:rsidRPr="00441CDE">
        <w:rPr>
          <w:bCs/>
          <w:color w:val="000000"/>
          <w:sz w:val="26"/>
          <w:szCs w:val="26"/>
        </w:rPr>
        <w:t>Альбом электронных документов</w:t>
      </w:r>
      <w:r w:rsidRPr="00441CDE">
        <w:rPr>
          <w:bCs/>
          <w:color w:val="000000"/>
          <w:sz w:val="26"/>
          <w:szCs w:val="26"/>
          <w:vertAlign w:val="superscript"/>
        </w:rPr>
        <w:footnoteReference w:id="2"/>
      </w:r>
      <w:r w:rsidRPr="00441CDE">
        <w:rPr>
          <w:bCs/>
          <w:color w:val="000000"/>
          <w:sz w:val="26"/>
          <w:szCs w:val="26"/>
        </w:rPr>
        <w:t xml:space="preserve"> – документ, предназначенный для детализированного описания реквизитного состава электронных документов, подписываемых ЭП при осуществлении ЮЗЭД в Системе.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Квалифицированный сертификат ключа проверки </w:t>
      </w:r>
      <w:r w:rsidR="004746E3" w:rsidRPr="00441CDE">
        <w:rPr>
          <w:bCs/>
          <w:sz w:val="26"/>
          <w:szCs w:val="26"/>
        </w:rPr>
        <w:t>электронной подписи</w:t>
      </w:r>
      <w:r w:rsidRPr="00441CDE">
        <w:rPr>
          <w:bCs/>
          <w:sz w:val="26"/>
          <w:szCs w:val="26"/>
        </w:rPr>
        <w:t xml:space="preserve"> (далее – Сертификат) – электронный документ или документ на бумажном носителе, выданный УЦ или доверенным лицом УЦ либо Федеральным органом исполнительной власти (уполномоченным в сфере использования </w:t>
      </w:r>
      <w:r w:rsidR="004746E3" w:rsidRPr="00441CDE">
        <w:rPr>
          <w:bCs/>
          <w:sz w:val="26"/>
          <w:szCs w:val="26"/>
        </w:rPr>
        <w:t>электронной подписи</w:t>
      </w:r>
      <w:r w:rsidRPr="00441CDE">
        <w:rPr>
          <w:bCs/>
          <w:sz w:val="26"/>
          <w:szCs w:val="26"/>
        </w:rPr>
        <w:t>) и подтверждающий принадлежность ключа проверки электронной подписи владельцу сертификата ключа.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Ключ электронной подписи (далее – Ключ) – уникальная последовательность символов, предназначенная для создания </w:t>
      </w:r>
      <w:r w:rsidR="004746E3" w:rsidRPr="00441CDE">
        <w:rPr>
          <w:bCs/>
          <w:sz w:val="26"/>
          <w:szCs w:val="26"/>
        </w:rPr>
        <w:t>электронной подписи</w:t>
      </w:r>
      <w:r w:rsidRPr="00441CDE">
        <w:rPr>
          <w:bCs/>
          <w:sz w:val="26"/>
          <w:szCs w:val="26"/>
        </w:rPr>
        <w:t>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Ключ проверки электронной подписи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Клиентская часть Системы – аппаратно-программный комплекс, предназначенный для хранения, обработки и передачи данных по телекоммуникационным каналам связи с рабочих машин сотрудников на сервер приложений Системы.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Компрометация ключа – утрата доверия к тому, что Ключ используется только конкретным Уполномоченным сотрудником и только по назначению.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Материальный носитель ключевой информации (далее – материальный носитель) – материальный объект, используемый для записи и хранения информации, необходимой для подписания электронных документов ЭП.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color w:val="000000"/>
          <w:sz w:val="26"/>
          <w:szCs w:val="26"/>
        </w:rPr>
        <w:t>Область применения сертификата – параметр Сертификата, определяющий перечень объектов, возможных для подписания при помощи данного Сертификата (документы торговых площадок, документы корпоративной системы, документы ИСЭД и т.д.)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Организатор – </w:t>
      </w:r>
      <w:r w:rsidR="00441CDE">
        <w:rPr>
          <w:bCs/>
          <w:sz w:val="26"/>
          <w:szCs w:val="26"/>
        </w:rPr>
        <w:t xml:space="preserve">финансовое управление </w:t>
      </w:r>
      <w:r w:rsidR="00B77CAE" w:rsidRPr="00441CDE">
        <w:rPr>
          <w:bCs/>
          <w:sz w:val="26"/>
          <w:szCs w:val="26"/>
        </w:rPr>
        <w:t xml:space="preserve">администрация </w:t>
      </w:r>
      <w:r w:rsidR="00FB14FA" w:rsidRPr="00441CDE">
        <w:rPr>
          <w:bCs/>
          <w:sz w:val="26"/>
          <w:szCs w:val="26"/>
        </w:rPr>
        <w:t>Еткульского</w:t>
      </w:r>
      <w:r w:rsidR="00B77CAE" w:rsidRPr="00441CDE">
        <w:rPr>
          <w:bCs/>
          <w:sz w:val="26"/>
          <w:szCs w:val="26"/>
        </w:rPr>
        <w:t xml:space="preserve"> муниципального района</w:t>
      </w:r>
      <w:r w:rsidRPr="00441CDE">
        <w:rPr>
          <w:bCs/>
          <w:sz w:val="26"/>
          <w:szCs w:val="26"/>
        </w:rPr>
        <w:t xml:space="preserve">, </w:t>
      </w:r>
      <w:r w:rsidR="00EE3958" w:rsidRPr="00441CDE">
        <w:rPr>
          <w:bCs/>
          <w:sz w:val="26"/>
          <w:szCs w:val="26"/>
        </w:rPr>
        <w:t>являющ</w:t>
      </w:r>
      <w:r w:rsidR="00B77CAE" w:rsidRPr="00441CDE">
        <w:rPr>
          <w:bCs/>
          <w:sz w:val="26"/>
          <w:szCs w:val="26"/>
        </w:rPr>
        <w:t>ая</w:t>
      </w:r>
      <w:r w:rsidR="00EE3958" w:rsidRPr="00441CDE">
        <w:rPr>
          <w:bCs/>
          <w:sz w:val="26"/>
          <w:szCs w:val="26"/>
        </w:rPr>
        <w:t xml:space="preserve">ся </w:t>
      </w:r>
      <w:r w:rsidRPr="00441CDE">
        <w:rPr>
          <w:bCs/>
          <w:sz w:val="26"/>
          <w:szCs w:val="26"/>
        </w:rPr>
        <w:t>организатор</w:t>
      </w:r>
      <w:r w:rsidR="00EE3958" w:rsidRPr="00441CDE">
        <w:rPr>
          <w:bCs/>
          <w:sz w:val="26"/>
          <w:szCs w:val="26"/>
        </w:rPr>
        <w:t>ом</w:t>
      </w:r>
      <w:r w:rsidRPr="00441CDE">
        <w:rPr>
          <w:bCs/>
          <w:sz w:val="26"/>
          <w:szCs w:val="26"/>
        </w:rPr>
        <w:t xml:space="preserve"> ЮЗЭД на базе Системы.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  <w:lang w:eastAsia="en-US"/>
        </w:rPr>
      </w:pPr>
      <w:r w:rsidRPr="00441CDE">
        <w:rPr>
          <w:bCs/>
          <w:sz w:val="26"/>
          <w:szCs w:val="26"/>
        </w:rPr>
        <w:t>Отозванный сертификат – Сертификат, который отозван из обращения.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Правила подписания – настроечный параметр Системы, позволяющий установить права на подписание электронных документов </w:t>
      </w:r>
      <w:r w:rsidR="004746E3" w:rsidRPr="00441CDE">
        <w:rPr>
          <w:bCs/>
          <w:sz w:val="26"/>
          <w:szCs w:val="26"/>
        </w:rPr>
        <w:t>электронной подписью</w:t>
      </w:r>
      <w:r w:rsidRPr="00441CDE">
        <w:rPr>
          <w:bCs/>
          <w:sz w:val="26"/>
          <w:szCs w:val="26"/>
        </w:rPr>
        <w:t xml:space="preserve"> для определённых ролей на определённых статусах.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Правила проверки –</w:t>
      </w:r>
      <w:r w:rsidR="00DC135C" w:rsidRPr="00441CDE">
        <w:rPr>
          <w:bCs/>
          <w:sz w:val="26"/>
          <w:szCs w:val="26"/>
        </w:rPr>
        <w:t xml:space="preserve"> </w:t>
      </w:r>
      <w:r w:rsidRPr="00441CDE">
        <w:rPr>
          <w:bCs/>
          <w:sz w:val="26"/>
          <w:szCs w:val="26"/>
        </w:rPr>
        <w:t xml:space="preserve">параметр Системы, позволяющий описать правила проверки наличия </w:t>
      </w:r>
      <w:r w:rsidR="004746E3" w:rsidRPr="00441CDE">
        <w:rPr>
          <w:bCs/>
          <w:sz w:val="26"/>
          <w:szCs w:val="26"/>
        </w:rPr>
        <w:t>электронной подписи</w:t>
      </w:r>
      <w:r w:rsidRPr="00441CDE">
        <w:rPr>
          <w:bCs/>
          <w:sz w:val="26"/>
          <w:szCs w:val="26"/>
        </w:rPr>
        <w:t xml:space="preserve"> Уполномоченных сотрудников в электронном документе на определенных статусах.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Регламент применения электронной подписи участниками юридически значимого электронного документооборота (далее – Регламент</w:t>
      </w:r>
      <w:r w:rsidRPr="00441CDE">
        <w:rPr>
          <w:bCs/>
          <w:sz w:val="26"/>
          <w:szCs w:val="26"/>
          <w:vertAlign w:val="superscript"/>
        </w:rPr>
        <w:footnoteReference w:id="3"/>
      </w:r>
      <w:r w:rsidRPr="00441CDE">
        <w:rPr>
          <w:bCs/>
          <w:sz w:val="26"/>
          <w:szCs w:val="26"/>
        </w:rPr>
        <w:t xml:space="preserve">) – утвержденный Организатором документ, определяющий статусы электронных документов, на которых происходит наложение </w:t>
      </w:r>
      <w:r w:rsidR="004746E3" w:rsidRPr="00441CDE">
        <w:rPr>
          <w:bCs/>
          <w:sz w:val="26"/>
          <w:szCs w:val="26"/>
        </w:rPr>
        <w:t>электронной подписи</w:t>
      </w:r>
      <w:r w:rsidRPr="00441CDE">
        <w:rPr>
          <w:bCs/>
          <w:sz w:val="26"/>
          <w:szCs w:val="26"/>
        </w:rPr>
        <w:t xml:space="preserve"> в электронном документе.</w:t>
      </w:r>
    </w:p>
    <w:p w:rsidR="006827B0" w:rsidRPr="00441CDE" w:rsidRDefault="006827B0" w:rsidP="006827B0">
      <w:pPr>
        <w:autoSpaceDE w:val="0"/>
        <w:autoSpaceDN w:val="0"/>
        <w:adjustRightInd w:val="0"/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lastRenderedPageBreak/>
        <w:t>Реестр Системы – справочник Системы, в котором хранится перечень сертификатов Уполномоченных сотрудников Участников.</w:t>
      </w:r>
    </w:p>
    <w:p w:rsidR="006827B0" w:rsidRPr="00441CDE" w:rsidRDefault="006827B0" w:rsidP="006827B0">
      <w:pPr>
        <w:autoSpaceDE w:val="0"/>
        <w:autoSpaceDN w:val="0"/>
        <w:adjustRightInd w:val="0"/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color w:val="000000"/>
          <w:sz w:val="26"/>
          <w:szCs w:val="26"/>
        </w:rPr>
        <w:t xml:space="preserve">Реквизитный состав – состав подписываемых </w:t>
      </w:r>
      <w:r w:rsidR="004746E3" w:rsidRPr="00441CDE">
        <w:rPr>
          <w:bCs/>
          <w:color w:val="000000"/>
          <w:sz w:val="26"/>
          <w:szCs w:val="26"/>
        </w:rPr>
        <w:t>электронной подписью</w:t>
      </w:r>
      <w:r w:rsidRPr="00441CDE">
        <w:rPr>
          <w:bCs/>
          <w:color w:val="000000"/>
          <w:sz w:val="26"/>
          <w:szCs w:val="26"/>
        </w:rPr>
        <w:t xml:space="preserve"> полей электронных документов.</w:t>
      </w:r>
    </w:p>
    <w:p w:rsidR="006827B0" w:rsidRPr="00441CDE" w:rsidRDefault="006827B0" w:rsidP="006827B0">
      <w:pPr>
        <w:autoSpaceDE w:val="0"/>
        <w:autoSpaceDN w:val="0"/>
        <w:adjustRightInd w:val="0"/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Роль – совокупность прав Уполномоченных сотрудников при работе в Системе, с использованием которых Уполномоченные сотрудники подписывают электронные документы </w:t>
      </w:r>
      <w:r w:rsidR="00445DD0" w:rsidRPr="00441CDE">
        <w:rPr>
          <w:bCs/>
          <w:sz w:val="26"/>
          <w:szCs w:val="26"/>
        </w:rPr>
        <w:t>электронной подписью</w:t>
      </w:r>
      <w:r w:rsidRPr="00441CDE">
        <w:rPr>
          <w:bCs/>
          <w:sz w:val="26"/>
          <w:szCs w:val="26"/>
        </w:rPr>
        <w:t>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Список отозванных сертификатов – документ, содержащий список серийных номеров сертификатов, которые в определенный момент времени были отозваны, либо действие которых было приостановлено.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Серверная часть Системы – аппаратно-программный комплекс, предназначенный для хранения, обработки и передачи данных по телекоммуникационным каналам связи на клиентские части Системы.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Средства криптографической защиты информации (далее – СКЗИ) – аппаратно-программный комплекс, выполняющий функцию создания </w:t>
      </w:r>
      <w:r w:rsidR="00445DD0" w:rsidRPr="00441CDE">
        <w:rPr>
          <w:bCs/>
          <w:sz w:val="26"/>
          <w:szCs w:val="26"/>
        </w:rPr>
        <w:t>электронной подписи</w:t>
      </w:r>
      <w:r w:rsidRPr="00441CDE">
        <w:rPr>
          <w:bCs/>
          <w:sz w:val="26"/>
          <w:szCs w:val="26"/>
        </w:rPr>
        <w:t>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Статус электронного документа – атрибут электронного документа, идентифицирующий его состояние по определенному признаку.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Сторона – юридическое лицо, участник ЮЗЭД, заключившее соглашение об обмене электронными документами между </w:t>
      </w:r>
      <w:r w:rsidR="0048730F" w:rsidRPr="00441CDE">
        <w:rPr>
          <w:bCs/>
          <w:sz w:val="26"/>
          <w:szCs w:val="26"/>
        </w:rPr>
        <w:t>у</w:t>
      </w:r>
      <w:r w:rsidRPr="00441CDE">
        <w:rPr>
          <w:bCs/>
          <w:sz w:val="26"/>
          <w:szCs w:val="26"/>
        </w:rPr>
        <w:t xml:space="preserve">частниками ЮЗЭД с </w:t>
      </w:r>
      <w:r w:rsidR="00441CDE">
        <w:rPr>
          <w:bCs/>
          <w:sz w:val="26"/>
          <w:szCs w:val="26"/>
        </w:rPr>
        <w:t xml:space="preserve">финансовым управлением </w:t>
      </w:r>
      <w:r w:rsidR="00B77CAE" w:rsidRPr="00441CDE">
        <w:rPr>
          <w:bCs/>
          <w:sz w:val="26"/>
          <w:szCs w:val="26"/>
        </w:rPr>
        <w:t xml:space="preserve">администрацией </w:t>
      </w:r>
      <w:r w:rsidR="00FB14FA" w:rsidRPr="00441CDE">
        <w:rPr>
          <w:bCs/>
          <w:sz w:val="26"/>
          <w:szCs w:val="26"/>
        </w:rPr>
        <w:t>Еткульского</w:t>
      </w:r>
      <w:r w:rsidR="00B77CAE" w:rsidRPr="00441CDE">
        <w:rPr>
          <w:bCs/>
          <w:sz w:val="26"/>
          <w:szCs w:val="26"/>
        </w:rPr>
        <w:t xml:space="preserve"> муниципального района</w:t>
      </w:r>
      <w:r w:rsidRPr="00441CDE">
        <w:rPr>
          <w:bCs/>
          <w:sz w:val="26"/>
          <w:szCs w:val="26"/>
        </w:rPr>
        <w:t>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Удостоверяющий центр 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 г. № 63-ФЗ «Об электронной подписи».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Уполномоченный сотрудник – служащий или сотрудник Участника, наделенный полномочиями, по подписанию </w:t>
      </w:r>
      <w:r w:rsidR="00C52FAF" w:rsidRPr="00441CDE">
        <w:rPr>
          <w:bCs/>
          <w:sz w:val="26"/>
          <w:szCs w:val="26"/>
        </w:rPr>
        <w:t>электронной подписью</w:t>
      </w:r>
      <w:r w:rsidRPr="00441CDE">
        <w:rPr>
          <w:bCs/>
          <w:sz w:val="26"/>
          <w:szCs w:val="26"/>
        </w:rPr>
        <w:t xml:space="preserve"> электронных документов в соответствии с утвержденным Регламентом.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  <w:lang w:eastAsia="en-US"/>
        </w:rPr>
      </w:pPr>
      <w:r w:rsidRPr="00441CDE">
        <w:rPr>
          <w:bCs/>
          <w:sz w:val="26"/>
          <w:szCs w:val="26"/>
          <w:lang w:eastAsia="en-US"/>
        </w:rPr>
        <w:t>Усиленная квалифицированная электронная подпись (далее</w:t>
      </w:r>
      <w:r w:rsidRPr="00441CDE">
        <w:rPr>
          <w:bCs/>
          <w:sz w:val="26"/>
          <w:szCs w:val="26"/>
        </w:rPr>
        <w:t xml:space="preserve"> – </w:t>
      </w:r>
      <w:r w:rsidRPr="00441CDE">
        <w:rPr>
          <w:bCs/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  <w:lang w:eastAsia="en-US"/>
        </w:rPr>
      </w:pPr>
      <w:r w:rsidRPr="00441CDE">
        <w:rPr>
          <w:bCs/>
          <w:sz w:val="26"/>
          <w:szCs w:val="26"/>
          <w:lang w:eastAsia="en-US"/>
        </w:rPr>
        <w:t>Участник – юридическое лицо (Сторона или Организатор), принимающее участие в юридически значимом электронном документообороте на базе Системы.</w:t>
      </w:r>
    </w:p>
    <w:p w:rsidR="006827B0" w:rsidRPr="00441CDE" w:rsidRDefault="006827B0" w:rsidP="006827B0">
      <w:pPr>
        <w:spacing w:before="0" w:after="0" w:line="240" w:lineRule="auto"/>
        <w:ind w:firstLine="709"/>
        <w:rPr>
          <w:bCs/>
          <w:sz w:val="26"/>
          <w:szCs w:val="26"/>
          <w:lang w:eastAsia="en-US"/>
        </w:rPr>
      </w:pPr>
      <w:r w:rsidRPr="00441CDE">
        <w:rPr>
          <w:bCs/>
          <w:color w:val="000000"/>
          <w:sz w:val="26"/>
          <w:szCs w:val="26"/>
        </w:rPr>
        <w:t>Целостность программного обеспечения – отсутствие изменений в коде программного обеспечения при его эксплуатации.</w:t>
      </w:r>
    </w:p>
    <w:p w:rsidR="00B77CAE" w:rsidRPr="00441CDE" w:rsidRDefault="006827B0" w:rsidP="00B77CAE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Экспертная комиссия – комиссия, разрешающая конфликтные ситуации, связанные с использованием ЮЗЭД.</w:t>
      </w:r>
    </w:p>
    <w:p w:rsidR="00130832" w:rsidRPr="00441CDE" w:rsidRDefault="006827B0" w:rsidP="00B77CAE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iCs/>
          <w:sz w:val="26"/>
          <w:szCs w:val="26"/>
          <w:lang w:eastAsia="en-US"/>
        </w:rPr>
        <w:t xml:space="preserve">Электронный документ – </w:t>
      </w:r>
      <w:r w:rsidR="00130832" w:rsidRPr="00441CDE">
        <w:rPr>
          <w:bCs/>
          <w:sz w:val="26"/>
          <w:szCs w:val="26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(далее – ЭД).</w:t>
      </w:r>
    </w:p>
    <w:p w:rsidR="002F6296" w:rsidRPr="00441CDE" w:rsidRDefault="002F6296" w:rsidP="002F6296">
      <w:pPr>
        <w:spacing w:before="0" w:after="0" w:line="240" w:lineRule="auto"/>
        <w:ind w:firstLine="709"/>
        <w:rPr>
          <w:bCs/>
          <w:color w:val="000000"/>
        </w:rPr>
      </w:pPr>
      <w:r w:rsidRPr="00441CDE">
        <w:rPr>
          <w:bCs/>
          <w:color w:val="000000"/>
          <w:sz w:val="26"/>
          <w:szCs w:val="26"/>
        </w:rPr>
        <w:t>Юридически значимый электронный документооборот (далее – ЮЗЭД) – документооборот, осуществляемый на базе Системы, в котором  </w:t>
      </w:r>
      <w:r w:rsidR="00B77CAE" w:rsidRPr="00441CDE">
        <w:rPr>
          <w:bCs/>
          <w:color w:val="000000"/>
          <w:sz w:val="26"/>
          <w:szCs w:val="26"/>
          <w:shd w:val="clear" w:color="auto" w:fill="FFFFFF"/>
        </w:rPr>
        <w:t>электронный документ</w:t>
      </w:r>
      <w:r w:rsidRPr="00441CDE">
        <w:rPr>
          <w:bCs/>
          <w:color w:val="000000"/>
          <w:sz w:val="26"/>
          <w:szCs w:val="26"/>
          <w:shd w:val="clear" w:color="auto" w:fill="FFFFFF"/>
        </w:rPr>
        <w:t xml:space="preserve"> признается равнозначным документу на бумажном носителе, </w:t>
      </w:r>
      <w:r w:rsidRPr="00441CDE">
        <w:rPr>
          <w:bCs/>
          <w:color w:val="000000"/>
          <w:sz w:val="26"/>
          <w:szCs w:val="26"/>
          <w:shd w:val="clear" w:color="auto" w:fill="FFFFFF"/>
        </w:rPr>
        <w:lastRenderedPageBreak/>
        <w:t xml:space="preserve">подписанному собственноручной подписью, при этом </w:t>
      </w:r>
      <w:r w:rsidRPr="00441CDE">
        <w:rPr>
          <w:bCs/>
          <w:color w:val="000000"/>
          <w:sz w:val="26"/>
          <w:szCs w:val="26"/>
        </w:rPr>
        <w:t>Уполномоченные лица совершают  действия по формированию, утверждению (подписанию ЭП), проверке,  принятию к исполнению документов в электронной форме, удостоверенных ЭП, а также иные юридически значим</w:t>
      </w:r>
      <w:r w:rsidR="00EA1A84" w:rsidRPr="00441CDE">
        <w:rPr>
          <w:bCs/>
          <w:color w:val="000000"/>
          <w:sz w:val="26"/>
          <w:szCs w:val="26"/>
        </w:rPr>
        <w:t>ые</w:t>
      </w:r>
      <w:r w:rsidRPr="00441CDE">
        <w:rPr>
          <w:bCs/>
          <w:color w:val="000000"/>
          <w:sz w:val="26"/>
          <w:szCs w:val="26"/>
        </w:rPr>
        <w:t xml:space="preserve"> действи</w:t>
      </w:r>
      <w:r w:rsidR="00EA1A84" w:rsidRPr="00441CDE">
        <w:rPr>
          <w:bCs/>
          <w:color w:val="000000"/>
          <w:sz w:val="26"/>
          <w:szCs w:val="26"/>
        </w:rPr>
        <w:t>я</w:t>
      </w:r>
      <w:r w:rsidRPr="00441CDE">
        <w:rPr>
          <w:bCs/>
          <w:color w:val="000000"/>
          <w:sz w:val="26"/>
          <w:szCs w:val="26"/>
        </w:rPr>
        <w:t xml:space="preserve"> с электронными документами.</w:t>
      </w:r>
    </w:p>
    <w:p w:rsidR="00C52FAF" w:rsidRPr="00441CDE" w:rsidRDefault="00C52FAF" w:rsidP="00C52FAF">
      <w:pPr>
        <w:pStyle w:val="a6"/>
        <w:spacing w:before="0" w:after="0" w:line="240" w:lineRule="auto"/>
        <w:ind w:firstLine="709"/>
        <w:contextualSpacing w:val="0"/>
        <w:rPr>
          <w:bCs/>
          <w:sz w:val="26"/>
          <w:szCs w:val="26"/>
        </w:rPr>
      </w:pPr>
    </w:p>
    <w:p w:rsidR="004F05D6" w:rsidRPr="00441CDE" w:rsidRDefault="004F05D6" w:rsidP="004F05D6">
      <w:pPr>
        <w:pStyle w:val="a6"/>
        <w:spacing w:before="0" w:after="0" w:line="240" w:lineRule="auto"/>
        <w:ind w:firstLine="0"/>
        <w:contextualSpacing w:val="0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2. </w:t>
      </w:r>
      <w:r w:rsidR="00826AF8" w:rsidRPr="00441CDE">
        <w:rPr>
          <w:bCs/>
          <w:sz w:val="26"/>
          <w:szCs w:val="26"/>
        </w:rPr>
        <w:t xml:space="preserve">Предмет </w:t>
      </w:r>
      <w:r w:rsidRPr="00441CDE">
        <w:rPr>
          <w:bCs/>
          <w:sz w:val="26"/>
          <w:szCs w:val="26"/>
        </w:rPr>
        <w:t>настоящего Соглашения</w:t>
      </w:r>
    </w:p>
    <w:p w:rsidR="007944F1" w:rsidRPr="00632081" w:rsidRDefault="007944F1" w:rsidP="007720B8">
      <w:pPr>
        <w:pStyle w:val="a6"/>
        <w:spacing w:before="0" w:after="0" w:line="240" w:lineRule="auto"/>
        <w:ind w:firstLine="0"/>
        <w:rPr>
          <w:sz w:val="26"/>
          <w:szCs w:val="26"/>
        </w:rPr>
      </w:pPr>
    </w:p>
    <w:p w:rsidR="007944F1" w:rsidRPr="00632081" w:rsidRDefault="009A1D52" w:rsidP="007944F1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2.1.</w:t>
      </w:r>
      <w:r w:rsidR="00C52FAF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>Настоящ</w:t>
      </w:r>
      <w:r w:rsidRPr="00632081">
        <w:rPr>
          <w:sz w:val="26"/>
          <w:szCs w:val="26"/>
        </w:rPr>
        <w:t xml:space="preserve">ее Соглашение </w:t>
      </w:r>
      <w:r w:rsidR="00826AF8" w:rsidRPr="00632081">
        <w:rPr>
          <w:sz w:val="26"/>
          <w:szCs w:val="26"/>
        </w:rPr>
        <w:t xml:space="preserve">определяет условия и порядок обмена юридически значимыми электронными документами между </w:t>
      </w:r>
      <w:r w:rsidR="003F54A6" w:rsidRPr="00632081">
        <w:rPr>
          <w:sz w:val="26"/>
          <w:szCs w:val="26"/>
        </w:rPr>
        <w:t>у</w:t>
      </w:r>
      <w:r w:rsidR="00826AF8" w:rsidRPr="00632081">
        <w:rPr>
          <w:sz w:val="26"/>
          <w:szCs w:val="26"/>
        </w:rPr>
        <w:t>частниками на базе Системы.</w:t>
      </w:r>
    </w:p>
    <w:p w:rsidR="00203967" w:rsidRPr="00632081" w:rsidRDefault="007944F1" w:rsidP="007944F1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2.2.</w:t>
      </w:r>
      <w:r w:rsidR="00C52FAF" w:rsidRPr="00632081">
        <w:rPr>
          <w:sz w:val="26"/>
          <w:szCs w:val="26"/>
        </w:rPr>
        <w:tab/>
      </w:r>
      <w:r w:rsidRPr="00632081">
        <w:rPr>
          <w:sz w:val="26"/>
          <w:szCs w:val="26"/>
        </w:rPr>
        <w:t>Настоящее Соглашение</w:t>
      </w:r>
      <w:r w:rsidR="00E63530" w:rsidRPr="00632081">
        <w:rPr>
          <w:sz w:val="26"/>
          <w:szCs w:val="26"/>
        </w:rPr>
        <w:t xml:space="preserve"> определяет права и обязанности </w:t>
      </w:r>
      <w:r w:rsidR="003F54A6" w:rsidRPr="00632081">
        <w:rPr>
          <w:sz w:val="26"/>
          <w:szCs w:val="26"/>
        </w:rPr>
        <w:t>у</w:t>
      </w:r>
      <w:r w:rsidR="00E63530" w:rsidRPr="00632081">
        <w:rPr>
          <w:sz w:val="26"/>
          <w:szCs w:val="26"/>
        </w:rPr>
        <w:t>частников, возникающие при обмене юридически значимыми электронными документами на базе Системы.</w:t>
      </w:r>
    </w:p>
    <w:p w:rsidR="00C52FAF" w:rsidRPr="00632081" w:rsidRDefault="00C52FAF" w:rsidP="00C52FAF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2.3</w:t>
      </w:r>
      <w:r w:rsidRPr="00632081">
        <w:rPr>
          <w:sz w:val="26"/>
          <w:szCs w:val="26"/>
        </w:rPr>
        <w:tab/>
        <w:t>Настоящее Соглашение является договором присоединения в соответствии со статьей 428 Гражданского кодекса Российской Федерации. Сторона принимает условия настоящего Соглашения путем присоединения к Соглашению за счет подписания и предоставления Организатору Заявления о присоединении к настоящему Соглашению по форме Приложения № 1.</w:t>
      </w:r>
    </w:p>
    <w:p w:rsidR="00C52FAF" w:rsidRPr="00632081" w:rsidRDefault="00C52FAF" w:rsidP="00C52FAF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2.4</w:t>
      </w:r>
      <w:r w:rsidRPr="00632081">
        <w:rPr>
          <w:sz w:val="26"/>
          <w:szCs w:val="26"/>
        </w:rPr>
        <w:tab/>
        <w:t>Факт присоединения Стороны к Соглашению является полным принятием Стороной условий Соглашения и всех его Приложений в редакции, действующей на момент регистрации Заявления о присоединении. Сторона, присоединившаяся к Соглашению, принимает дальнейшие изменения (дополнения), вносимые в Соглашение, в соответствии с условиями Соглашения.</w:t>
      </w:r>
    </w:p>
    <w:p w:rsidR="00BB14CC" w:rsidRPr="00632081" w:rsidRDefault="00BB14CC" w:rsidP="007944F1">
      <w:pPr>
        <w:pStyle w:val="a6"/>
        <w:spacing w:before="0" w:after="0" w:line="240" w:lineRule="auto"/>
        <w:ind w:firstLine="709"/>
        <w:rPr>
          <w:sz w:val="26"/>
          <w:szCs w:val="26"/>
        </w:rPr>
      </w:pPr>
    </w:p>
    <w:p w:rsidR="00BB14CC" w:rsidRPr="00441CDE" w:rsidRDefault="00BB14CC" w:rsidP="00BB14CC">
      <w:pPr>
        <w:pStyle w:val="a6"/>
        <w:spacing w:before="0" w:after="0" w:line="240" w:lineRule="auto"/>
        <w:ind w:firstLine="0"/>
        <w:contextualSpacing w:val="0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3. </w:t>
      </w:r>
      <w:r w:rsidR="00826AF8" w:rsidRPr="00441CDE">
        <w:rPr>
          <w:bCs/>
          <w:sz w:val="26"/>
          <w:szCs w:val="26"/>
        </w:rPr>
        <w:t>Общие положения</w:t>
      </w:r>
    </w:p>
    <w:p w:rsidR="00BB14CC" w:rsidRPr="00632081" w:rsidRDefault="00BB14CC" w:rsidP="00BB14CC">
      <w:pPr>
        <w:pStyle w:val="a6"/>
        <w:spacing w:before="0" w:after="0" w:line="240" w:lineRule="auto"/>
        <w:ind w:firstLine="709"/>
        <w:contextualSpacing w:val="0"/>
        <w:rPr>
          <w:sz w:val="26"/>
          <w:szCs w:val="26"/>
        </w:rPr>
      </w:pPr>
    </w:p>
    <w:p w:rsidR="00D97001" w:rsidRPr="00632081" w:rsidRDefault="00D97001" w:rsidP="00BB14CC">
      <w:pPr>
        <w:pStyle w:val="a6"/>
        <w:spacing w:before="0" w:after="0" w:line="240" w:lineRule="auto"/>
        <w:ind w:firstLine="709"/>
        <w:contextualSpacing w:val="0"/>
        <w:rPr>
          <w:sz w:val="26"/>
          <w:szCs w:val="26"/>
        </w:rPr>
      </w:pPr>
      <w:r w:rsidRPr="00632081">
        <w:rPr>
          <w:sz w:val="26"/>
          <w:szCs w:val="26"/>
        </w:rPr>
        <w:t>3.1</w:t>
      </w:r>
      <w:r w:rsidRPr="00632081">
        <w:rPr>
          <w:sz w:val="26"/>
          <w:szCs w:val="26"/>
        </w:rPr>
        <w:tab/>
        <w:t>При осуществлении обмена юридически значимыми электронными документами на базе Системы</w:t>
      </w:r>
      <w:r w:rsidR="00133265" w:rsidRPr="00632081">
        <w:rPr>
          <w:sz w:val="26"/>
          <w:szCs w:val="26"/>
        </w:rPr>
        <w:t>,</w:t>
      </w:r>
      <w:r w:rsidRPr="00632081">
        <w:rPr>
          <w:sz w:val="26"/>
          <w:szCs w:val="26"/>
        </w:rPr>
        <w:t xml:space="preserve"> участники руководствуются законодательством Российской Федерации, нормативными актами </w:t>
      </w:r>
      <w:r w:rsidR="00133265" w:rsidRPr="00632081">
        <w:rPr>
          <w:sz w:val="26"/>
          <w:szCs w:val="26"/>
        </w:rPr>
        <w:t>М</w:t>
      </w:r>
      <w:r w:rsidRPr="00632081">
        <w:rPr>
          <w:sz w:val="26"/>
          <w:szCs w:val="26"/>
        </w:rPr>
        <w:t xml:space="preserve">инистерства финансов Российской Федерации, </w:t>
      </w:r>
      <w:r w:rsidR="00262E67" w:rsidRPr="00520DE3">
        <w:rPr>
          <w:sz w:val="26"/>
          <w:szCs w:val="26"/>
        </w:rPr>
        <w:t>администраци</w:t>
      </w:r>
      <w:r w:rsidR="00441CDE">
        <w:rPr>
          <w:sz w:val="26"/>
          <w:szCs w:val="26"/>
        </w:rPr>
        <w:t>ей</w:t>
      </w:r>
      <w:r w:rsidR="00262E67" w:rsidRPr="00520DE3">
        <w:rPr>
          <w:sz w:val="26"/>
          <w:szCs w:val="26"/>
        </w:rPr>
        <w:t xml:space="preserve"> </w:t>
      </w:r>
      <w:r w:rsidR="00FB14FA">
        <w:rPr>
          <w:sz w:val="26"/>
          <w:szCs w:val="26"/>
        </w:rPr>
        <w:t>Еткульского</w:t>
      </w:r>
      <w:r w:rsidR="00262E67" w:rsidRPr="00520DE3">
        <w:rPr>
          <w:sz w:val="26"/>
          <w:szCs w:val="26"/>
        </w:rPr>
        <w:t xml:space="preserve"> муниципального района</w:t>
      </w:r>
      <w:r w:rsidRPr="00520DE3">
        <w:rPr>
          <w:sz w:val="26"/>
          <w:szCs w:val="26"/>
        </w:rPr>
        <w:t>,</w:t>
      </w:r>
      <w:r w:rsidR="00441CDE">
        <w:rPr>
          <w:sz w:val="26"/>
          <w:szCs w:val="26"/>
        </w:rPr>
        <w:t xml:space="preserve"> финансового управления администрации Еткульского муниципального района,</w:t>
      </w:r>
      <w:r w:rsidRPr="00520DE3">
        <w:rPr>
          <w:sz w:val="26"/>
          <w:szCs w:val="26"/>
        </w:rPr>
        <w:t xml:space="preserve"> эксплуатационной документацией на программное обеспечение </w:t>
      </w:r>
      <w:r w:rsidR="00133265" w:rsidRPr="00520DE3">
        <w:rPr>
          <w:sz w:val="26"/>
          <w:szCs w:val="26"/>
        </w:rPr>
        <w:t xml:space="preserve">Системы </w:t>
      </w:r>
      <w:r w:rsidRPr="00520DE3">
        <w:rPr>
          <w:sz w:val="26"/>
          <w:szCs w:val="26"/>
        </w:rPr>
        <w:t>и настоящим Соглашением</w:t>
      </w:r>
      <w:r w:rsidRPr="00632081">
        <w:rPr>
          <w:sz w:val="26"/>
          <w:szCs w:val="26"/>
        </w:rPr>
        <w:t>.</w:t>
      </w:r>
    </w:p>
    <w:p w:rsidR="00BB14CC" w:rsidRPr="00632081" w:rsidRDefault="00BB14CC" w:rsidP="00BB14CC">
      <w:pPr>
        <w:pStyle w:val="a6"/>
        <w:spacing w:before="0" w:after="0" w:line="240" w:lineRule="auto"/>
        <w:ind w:firstLine="709"/>
        <w:contextualSpacing w:val="0"/>
        <w:rPr>
          <w:sz w:val="26"/>
          <w:szCs w:val="26"/>
        </w:rPr>
      </w:pPr>
      <w:r w:rsidRPr="00632081">
        <w:rPr>
          <w:sz w:val="26"/>
          <w:szCs w:val="26"/>
        </w:rPr>
        <w:t>3.</w:t>
      </w:r>
      <w:r w:rsidR="00133265" w:rsidRPr="00632081">
        <w:rPr>
          <w:sz w:val="26"/>
          <w:szCs w:val="26"/>
        </w:rPr>
        <w:t>2</w:t>
      </w:r>
      <w:r w:rsidRPr="00632081">
        <w:rPr>
          <w:sz w:val="26"/>
          <w:szCs w:val="26"/>
        </w:rPr>
        <w:t>.</w:t>
      </w:r>
      <w:r w:rsidR="00133265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 xml:space="preserve">Участники осуществляют обмен юридически значимыми электронными документами на базе Системы </w:t>
      </w:r>
      <w:r w:rsidR="00260038" w:rsidRPr="00632081">
        <w:rPr>
          <w:sz w:val="26"/>
          <w:szCs w:val="26"/>
        </w:rPr>
        <w:t xml:space="preserve">с использованием </w:t>
      </w:r>
      <w:r w:rsidR="00826AF8" w:rsidRPr="00632081">
        <w:rPr>
          <w:sz w:val="26"/>
          <w:szCs w:val="26"/>
        </w:rPr>
        <w:t>телекоммуникационны</w:t>
      </w:r>
      <w:r w:rsidR="00260038" w:rsidRPr="00632081">
        <w:rPr>
          <w:sz w:val="26"/>
          <w:szCs w:val="26"/>
        </w:rPr>
        <w:t>х</w:t>
      </w:r>
      <w:r w:rsidR="00826AF8" w:rsidRPr="00632081">
        <w:rPr>
          <w:sz w:val="26"/>
          <w:szCs w:val="26"/>
        </w:rPr>
        <w:t xml:space="preserve"> канал</w:t>
      </w:r>
      <w:r w:rsidR="00260038" w:rsidRPr="00632081">
        <w:rPr>
          <w:sz w:val="26"/>
          <w:szCs w:val="26"/>
        </w:rPr>
        <w:t xml:space="preserve">ов </w:t>
      </w:r>
      <w:r w:rsidR="00826AF8" w:rsidRPr="00632081">
        <w:rPr>
          <w:sz w:val="26"/>
          <w:szCs w:val="26"/>
        </w:rPr>
        <w:t>связи.</w:t>
      </w:r>
    </w:p>
    <w:p w:rsidR="00BB14CC" w:rsidRPr="00632081" w:rsidRDefault="00BB14CC" w:rsidP="00BB14CC">
      <w:pPr>
        <w:pStyle w:val="a6"/>
        <w:spacing w:before="0" w:after="0" w:line="240" w:lineRule="auto"/>
        <w:ind w:firstLine="709"/>
        <w:contextualSpacing w:val="0"/>
        <w:rPr>
          <w:sz w:val="26"/>
          <w:szCs w:val="26"/>
        </w:rPr>
      </w:pPr>
      <w:r w:rsidRPr="00632081">
        <w:rPr>
          <w:sz w:val="26"/>
          <w:szCs w:val="26"/>
        </w:rPr>
        <w:t>3.</w:t>
      </w:r>
      <w:r w:rsidR="00133265" w:rsidRPr="00632081">
        <w:rPr>
          <w:sz w:val="26"/>
          <w:szCs w:val="26"/>
        </w:rPr>
        <w:t>3</w:t>
      </w:r>
      <w:r w:rsidRPr="00632081">
        <w:rPr>
          <w:sz w:val="26"/>
          <w:szCs w:val="26"/>
        </w:rPr>
        <w:t>.</w:t>
      </w:r>
      <w:r w:rsidR="00133265" w:rsidRPr="00632081">
        <w:rPr>
          <w:sz w:val="26"/>
          <w:szCs w:val="26"/>
        </w:rPr>
        <w:tab/>
      </w:r>
      <w:r w:rsidR="00FD73BA" w:rsidRPr="00632081">
        <w:rPr>
          <w:sz w:val="26"/>
          <w:szCs w:val="26"/>
        </w:rPr>
        <w:t xml:space="preserve">С целью обеспечения авторства </w:t>
      </w:r>
      <w:r w:rsidR="00260038" w:rsidRPr="00632081">
        <w:rPr>
          <w:sz w:val="26"/>
          <w:szCs w:val="26"/>
        </w:rPr>
        <w:t xml:space="preserve">и </w:t>
      </w:r>
      <w:r w:rsidR="00FD73BA" w:rsidRPr="00632081">
        <w:rPr>
          <w:sz w:val="26"/>
          <w:szCs w:val="26"/>
        </w:rPr>
        <w:t xml:space="preserve">целостности электронных документов при информационном взаимодействии </w:t>
      </w:r>
      <w:r w:rsidR="0046121F" w:rsidRPr="00632081">
        <w:rPr>
          <w:sz w:val="26"/>
          <w:szCs w:val="26"/>
        </w:rPr>
        <w:t>у</w:t>
      </w:r>
      <w:r w:rsidR="00FD73BA" w:rsidRPr="00632081">
        <w:rPr>
          <w:sz w:val="26"/>
          <w:szCs w:val="26"/>
        </w:rPr>
        <w:t xml:space="preserve">частники используют сертифицированные </w:t>
      </w:r>
      <w:r w:rsidR="00133265" w:rsidRPr="00632081">
        <w:rPr>
          <w:sz w:val="26"/>
          <w:szCs w:val="26"/>
        </w:rPr>
        <w:t xml:space="preserve">(в соответствии с законодательством) </w:t>
      </w:r>
      <w:r w:rsidR="00FD73BA" w:rsidRPr="00632081">
        <w:rPr>
          <w:sz w:val="26"/>
          <w:szCs w:val="26"/>
        </w:rPr>
        <w:t>СКЗИ.</w:t>
      </w:r>
    </w:p>
    <w:p w:rsidR="00133265" w:rsidRPr="00632081" w:rsidRDefault="00133265" w:rsidP="00133265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3.4</w:t>
      </w:r>
      <w:r w:rsidRPr="00632081">
        <w:rPr>
          <w:sz w:val="26"/>
          <w:szCs w:val="26"/>
        </w:rPr>
        <w:tab/>
        <w:t>Участники признают, что:</w:t>
      </w:r>
    </w:p>
    <w:p w:rsidR="00133265" w:rsidRPr="00632081" w:rsidRDefault="00133265" w:rsidP="00133265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3.4.1</w:t>
      </w:r>
      <w:r w:rsidRPr="00632081">
        <w:rPr>
          <w:sz w:val="26"/>
          <w:szCs w:val="26"/>
        </w:rPr>
        <w:tab/>
        <w:t>Используемые при информационном взаимодействии Участников, электронные документы с ЭП, сформированной Участниками средствами СКЗИ Участника, имеют равную юридическую силу с документами на бумажном носителе, подписанными соответствующими собственноручными подписями Уполномоченных сотрудников и скрепленными оттисками печатей Участника (независимо от того существуют такие документы на бумажных носителях или нет) при соблюдении следующих условий:</w:t>
      </w:r>
    </w:p>
    <w:p w:rsidR="00133265" w:rsidRPr="00632081" w:rsidRDefault="00133265" w:rsidP="00133265">
      <w:pPr>
        <w:pStyle w:val="a6"/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lastRenderedPageBreak/>
        <w:t>-</w:t>
      </w:r>
      <w:r w:rsidRPr="00632081">
        <w:rPr>
          <w:sz w:val="26"/>
          <w:szCs w:val="26"/>
        </w:rPr>
        <w:tab/>
        <w:t>Электронные документы подписаны корректными ЭП Уполномоченных сотрудников;</w:t>
      </w:r>
    </w:p>
    <w:p w:rsidR="00133265" w:rsidRPr="00632081" w:rsidRDefault="00133265" w:rsidP="00133265">
      <w:pPr>
        <w:pStyle w:val="a6"/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t>-</w:t>
      </w:r>
      <w:r w:rsidRPr="00632081">
        <w:rPr>
          <w:sz w:val="26"/>
          <w:szCs w:val="26"/>
        </w:rPr>
        <w:tab/>
        <w:t>Сертификаты, относящиеся к этим ЭП, зарегистрированы в Реестре Системы;</w:t>
      </w:r>
    </w:p>
    <w:p w:rsidR="00133265" w:rsidRPr="00632081" w:rsidRDefault="00133265" w:rsidP="00133265">
      <w:pPr>
        <w:pStyle w:val="a6"/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t>-</w:t>
      </w:r>
      <w:r w:rsidRPr="00632081">
        <w:rPr>
          <w:sz w:val="26"/>
          <w:szCs w:val="26"/>
        </w:rPr>
        <w:tab/>
        <w:t>ЭП используется в соответствии со сведениями, указанными в Сертификате;</w:t>
      </w:r>
    </w:p>
    <w:p w:rsidR="00133265" w:rsidRPr="00632081" w:rsidRDefault="00133265" w:rsidP="00133265">
      <w:pPr>
        <w:pStyle w:val="a6"/>
        <w:spacing w:before="0" w:after="0" w:line="240" w:lineRule="auto"/>
        <w:ind w:firstLine="0"/>
        <w:rPr>
          <w:sz w:val="26"/>
          <w:szCs w:val="26"/>
        </w:rPr>
      </w:pPr>
      <w:r w:rsidRPr="00632081">
        <w:rPr>
          <w:sz w:val="26"/>
          <w:szCs w:val="26"/>
        </w:rPr>
        <w:t>-</w:t>
      </w:r>
      <w:r w:rsidRPr="00632081">
        <w:rPr>
          <w:sz w:val="26"/>
          <w:szCs w:val="26"/>
        </w:rPr>
        <w:tab/>
        <w:t>Сертификат действует или являлся действующим на момент подписания документа.</w:t>
      </w:r>
    </w:p>
    <w:p w:rsidR="00133265" w:rsidRPr="00632081" w:rsidRDefault="00133265" w:rsidP="00133265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3.4.2</w:t>
      </w:r>
      <w:r w:rsidRPr="00632081">
        <w:rPr>
          <w:sz w:val="26"/>
          <w:szCs w:val="26"/>
        </w:rPr>
        <w:tab/>
        <w:t>Участники признают, что СКЗИ, которые используются при обмене юридически значимыми электронными документами в Системе и реализуют функции создания ЭП, достаточны для подтверждения следующего:</w:t>
      </w:r>
    </w:p>
    <w:p w:rsidR="00133265" w:rsidRPr="00632081" w:rsidRDefault="00133265" w:rsidP="00133265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1)</w:t>
      </w:r>
      <w:r w:rsidRPr="00632081">
        <w:rPr>
          <w:sz w:val="26"/>
          <w:szCs w:val="26"/>
        </w:rPr>
        <w:tab/>
        <w:t>Электронный документ исходит от Участника (Уполномоченного сотрудника Участника) его передавшего (подтверждение авторства отправленного электронного документа).</w:t>
      </w:r>
    </w:p>
    <w:p w:rsidR="00133265" w:rsidRPr="00632081" w:rsidRDefault="00133265" w:rsidP="00133265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2)</w:t>
      </w:r>
      <w:r w:rsidRPr="00632081">
        <w:rPr>
          <w:sz w:val="26"/>
          <w:szCs w:val="26"/>
        </w:rPr>
        <w:tab/>
        <w:t>Электронный документ не претерпел изменений в процессе передачи между Участниками (подтверждение целостности и подлинности электронного документа).</w:t>
      </w:r>
    </w:p>
    <w:p w:rsidR="00C61BC0" w:rsidRDefault="00133265" w:rsidP="00133265">
      <w:pPr>
        <w:pStyle w:val="a6"/>
        <w:spacing w:before="0" w:after="0" w:line="240" w:lineRule="auto"/>
        <w:ind w:firstLine="709"/>
        <w:contextualSpacing w:val="0"/>
        <w:rPr>
          <w:sz w:val="26"/>
          <w:szCs w:val="26"/>
        </w:rPr>
      </w:pPr>
      <w:r w:rsidRPr="00632081">
        <w:rPr>
          <w:sz w:val="26"/>
          <w:szCs w:val="26"/>
        </w:rPr>
        <w:t>3.5</w:t>
      </w:r>
      <w:r w:rsidRPr="00632081">
        <w:rPr>
          <w:sz w:val="26"/>
          <w:szCs w:val="26"/>
        </w:rPr>
        <w:tab/>
        <w:t xml:space="preserve">Электронные документы, подписанные </w:t>
      </w:r>
      <w:proofErr w:type="gramStart"/>
      <w:r w:rsidR="006645C8">
        <w:rPr>
          <w:sz w:val="26"/>
          <w:szCs w:val="26"/>
        </w:rPr>
        <w:t>некорректными</w:t>
      </w:r>
      <w:proofErr w:type="gramEnd"/>
      <w:r w:rsidR="006645C8">
        <w:rPr>
          <w:sz w:val="26"/>
          <w:szCs w:val="26"/>
        </w:rPr>
        <w:t xml:space="preserve"> </w:t>
      </w:r>
      <w:r w:rsidRPr="00632081">
        <w:rPr>
          <w:sz w:val="26"/>
          <w:szCs w:val="26"/>
        </w:rPr>
        <w:t>ЭП исполнению не подлежат.</w:t>
      </w:r>
    </w:p>
    <w:p w:rsidR="0090670F" w:rsidRPr="00632081" w:rsidRDefault="0090670F" w:rsidP="00133265">
      <w:pPr>
        <w:pStyle w:val="a6"/>
        <w:spacing w:before="0" w:after="0" w:line="240" w:lineRule="auto"/>
        <w:ind w:firstLine="709"/>
        <w:contextualSpacing w:val="0"/>
        <w:rPr>
          <w:sz w:val="26"/>
          <w:szCs w:val="26"/>
        </w:rPr>
      </w:pPr>
    </w:p>
    <w:p w:rsidR="00826AF8" w:rsidRPr="00441CDE" w:rsidRDefault="00661B36" w:rsidP="00A45DFE">
      <w:pPr>
        <w:pStyle w:val="a6"/>
        <w:spacing w:before="0" w:after="0" w:line="240" w:lineRule="auto"/>
        <w:ind w:firstLine="0"/>
        <w:contextualSpacing w:val="0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4. </w:t>
      </w:r>
      <w:r w:rsidR="00826AF8" w:rsidRPr="00441CDE">
        <w:rPr>
          <w:bCs/>
          <w:sz w:val="26"/>
          <w:szCs w:val="26"/>
        </w:rPr>
        <w:t>Права и обязанности</w:t>
      </w:r>
    </w:p>
    <w:p w:rsidR="00661B36" w:rsidRPr="00632081" w:rsidRDefault="00661B36" w:rsidP="00A45DFE">
      <w:pPr>
        <w:pStyle w:val="a6"/>
        <w:spacing w:before="0" w:after="0" w:line="240" w:lineRule="auto"/>
        <w:ind w:firstLine="0"/>
        <w:contextualSpacing w:val="0"/>
        <w:rPr>
          <w:sz w:val="26"/>
          <w:szCs w:val="26"/>
        </w:rPr>
      </w:pPr>
    </w:p>
    <w:p w:rsidR="00661B36" w:rsidRPr="00441CDE" w:rsidRDefault="00661B36" w:rsidP="00661B36">
      <w:pPr>
        <w:pStyle w:val="a6"/>
        <w:spacing w:before="0" w:after="0" w:line="240" w:lineRule="auto"/>
        <w:ind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4.1.</w:t>
      </w:r>
      <w:r w:rsidR="00133265" w:rsidRPr="00441CDE">
        <w:rPr>
          <w:bCs/>
          <w:sz w:val="26"/>
          <w:szCs w:val="26"/>
        </w:rPr>
        <w:tab/>
      </w:r>
      <w:r w:rsidR="00826AF8" w:rsidRPr="00441CDE">
        <w:rPr>
          <w:bCs/>
          <w:sz w:val="26"/>
          <w:szCs w:val="26"/>
        </w:rPr>
        <w:t>Организатор обязан:</w:t>
      </w:r>
    </w:p>
    <w:p w:rsidR="00553E03" w:rsidRPr="00632081" w:rsidRDefault="00553E03" w:rsidP="00553E03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441CDE">
        <w:rPr>
          <w:bCs/>
          <w:sz w:val="26"/>
          <w:szCs w:val="26"/>
        </w:rPr>
        <w:t>4.1.1.</w:t>
      </w:r>
      <w:r w:rsidR="00133265" w:rsidRPr="00441CDE">
        <w:rPr>
          <w:bCs/>
          <w:sz w:val="26"/>
          <w:szCs w:val="26"/>
        </w:rPr>
        <w:tab/>
      </w:r>
      <w:r w:rsidR="00826AF8" w:rsidRPr="00441CDE">
        <w:rPr>
          <w:bCs/>
          <w:sz w:val="26"/>
          <w:szCs w:val="26"/>
        </w:rPr>
        <w:t>Обеспечить функционирование</w:t>
      </w:r>
      <w:r w:rsidR="00826AF8" w:rsidRPr="00632081">
        <w:rPr>
          <w:sz w:val="26"/>
          <w:szCs w:val="26"/>
        </w:rPr>
        <w:t xml:space="preserve"> необходимого аппаратно-программного комплекса серверной части Системы, а также клиентской части Системы </w:t>
      </w:r>
      <w:r w:rsidR="00B74517" w:rsidRPr="00632081">
        <w:rPr>
          <w:sz w:val="26"/>
          <w:szCs w:val="26"/>
        </w:rPr>
        <w:t>у</w:t>
      </w:r>
      <w:r w:rsidR="00525EA7" w:rsidRPr="00632081">
        <w:rPr>
          <w:sz w:val="26"/>
          <w:szCs w:val="26"/>
        </w:rPr>
        <w:t>полномоченных сотрудников Организатора</w:t>
      </w:r>
      <w:r w:rsidR="00826AF8" w:rsidRPr="00632081">
        <w:rPr>
          <w:sz w:val="26"/>
          <w:szCs w:val="26"/>
        </w:rPr>
        <w:t xml:space="preserve"> для предоставления Стороне возможности обмен</w:t>
      </w:r>
      <w:r w:rsidR="006400CC" w:rsidRPr="00632081">
        <w:rPr>
          <w:sz w:val="26"/>
          <w:szCs w:val="26"/>
        </w:rPr>
        <w:t>а</w:t>
      </w:r>
      <w:r w:rsidR="00826AF8" w:rsidRPr="00632081">
        <w:rPr>
          <w:sz w:val="26"/>
          <w:szCs w:val="26"/>
        </w:rPr>
        <w:t xml:space="preserve"> юридически значимыми электронными документами между </w:t>
      </w:r>
      <w:r w:rsidR="00B74517" w:rsidRPr="00632081">
        <w:rPr>
          <w:sz w:val="26"/>
          <w:szCs w:val="26"/>
        </w:rPr>
        <w:t>у</w:t>
      </w:r>
      <w:r w:rsidR="00826AF8" w:rsidRPr="00632081">
        <w:rPr>
          <w:sz w:val="26"/>
          <w:szCs w:val="26"/>
        </w:rPr>
        <w:t>частниками</w:t>
      </w:r>
      <w:r w:rsidRPr="00632081">
        <w:rPr>
          <w:sz w:val="26"/>
          <w:szCs w:val="26"/>
        </w:rPr>
        <w:t>.</w:t>
      </w:r>
    </w:p>
    <w:p w:rsidR="00553E03" w:rsidRPr="00632081" w:rsidRDefault="00553E03" w:rsidP="00553E03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4.1.2.</w:t>
      </w:r>
      <w:r w:rsidR="00133265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>При изменении Регламента произвести настройки на серверной части Системы и оповестить по телекоммуникационным каналам связи Сторону об этих изменениях</w:t>
      </w:r>
      <w:r w:rsidRPr="00632081">
        <w:rPr>
          <w:sz w:val="26"/>
          <w:szCs w:val="26"/>
        </w:rPr>
        <w:t>.</w:t>
      </w:r>
    </w:p>
    <w:p w:rsidR="00F416BA" w:rsidRPr="00632081" w:rsidRDefault="00553E03" w:rsidP="00F416BA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4.1.3.</w:t>
      </w:r>
      <w:r w:rsidR="00133265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>В случае необходимости (необходимость устанавливается Организатором) обеспечить всеми необходимыми средствами (</w:t>
      </w:r>
      <w:r w:rsidR="00BC46CC" w:rsidRPr="00632081">
        <w:rPr>
          <w:sz w:val="26"/>
          <w:szCs w:val="26"/>
        </w:rPr>
        <w:t>СКЗИ</w:t>
      </w:r>
      <w:r w:rsidR="006F56B1" w:rsidRPr="00632081">
        <w:rPr>
          <w:sz w:val="26"/>
          <w:szCs w:val="26"/>
        </w:rPr>
        <w:t xml:space="preserve">, </w:t>
      </w:r>
      <w:r w:rsidR="00826AF8" w:rsidRPr="00632081">
        <w:rPr>
          <w:sz w:val="26"/>
          <w:szCs w:val="26"/>
        </w:rPr>
        <w:t xml:space="preserve">сертификаты, ключи) </w:t>
      </w:r>
      <w:r w:rsidR="003A2A61" w:rsidRPr="00632081">
        <w:rPr>
          <w:sz w:val="26"/>
          <w:szCs w:val="26"/>
        </w:rPr>
        <w:t>у</w:t>
      </w:r>
      <w:r w:rsidR="00826AF8" w:rsidRPr="00632081">
        <w:rPr>
          <w:sz w:val="26"/>
          <w:szCs w:val="26"/>
        </w:rPr>
        <w:t xml:space="preserve">полномоченных сотрудников Организатора для подписания </w:t>
      </w:r>
      <w:r w:rsidR="005D6145" w:rsidRPr="00632081">
        <w:rPr>
          <w:sz w:val="26"/>
          <w:szCs w:val="26"/>
        </w:rPr>
        <w:t xml:space="preserve">ЭП </w:t>
      </w:r>
      <w:r w:rsidR="00826AF8" w:rsidRPr="00632081">
        <w:rPr>
          <w:sz w:val="26"/>
          <w:szCs w:val="26"/>
        </w:rPr>
        <w:t>электронных документов</w:t>
      </w:r>
      <w:r w:rsidR="000649FD" w:rsidRPr="00632081">
        <w:rPr>
          <w:sz w:val="26"/>
          <w:szCs w:val="26"/>
        </w:rPr>
        <w:t>.</w:t>
      </w:r>
    </w:p>
    <w:p w:rsidR="002C6F76" w:rsidRPr="00632081" w:rsidRDefault="00F416BA" w:rsidP="00F416BA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</w:t>
      </w:r>
      <w:r w:rsidR="00B220DE" w:rsidRPr="00632081">
        <w:rPr>
          <w:sz w:val="26"/>
          <w:szCs w:val="26"/>
        </w:rPr>
        <w:t>4</w:t>
      </w:r>
      <w:r w:rsidRPr="00632081">
        <w:rPr>
          <w:sz w:val="26"/>
          <w:szCs w:val="26"/>
        </w:rPr>
        <w:t>.</w:t>
      </w:r>
      <w:r w:rsidR="00133265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>Немедленно уведомить Сторону любым доступным способом</w:t>
      </w:r>
      <w:r w:rsidR="002C6F76" w:rsidRPr="00632081">
        <w:rPr>
          <w:sz w:val="26"/>
          <w:szCs w:val="26"/>
        </w:rPr>
        <w:t>:</w:t>
      </w:r>
    </w:p>
    <w:p w:rsidR="00F416BA" w:rsidRPr="00632081" w:rsidRDefault="002C6F76" w:rsidP="00F416BA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– о компрометации ключа;</w:t>
      </w:r>
    </w:p>
    <w:p w:rsidR="00EA7D3C" w:rsidRPr="00632081" w:rsidRDefault="00EA7D3C" w:rsidP="00EA7D3C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– об ошибках в работе Системы, возникающих при работе с ЭП (подписание ЭП, проверка ЭП и др.);</w:t>
      </w:r>
    </w:p>
    <w:p w:rsidR="00C71781" w:rsidRPr="00632081" w:rsidRDefault="00C71781" w:rsidP="00C71781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– об о</w:t>
      </w:r>
      <w:r w:rsidR="00826AF8" w:rsidRPr="00632081">
        <w:rPr>
          <w:sz w:val="26"/>
          <w:szCs w:val="26"/>
        </w:rPr>
        <w:t>шибк</w:t>
      </w:r>
      <w:r w:rsidRPr="00632081">
        <w:rPr>
          <w:sz w:val="26"/>
          <w:szCs w:val="26"/>
        </w:rPr>
        <w:t>ах</w:t>
      </w:r>
      <w:r w:rsidR="00826AF8" w:rsidRPr="00632081">
        <w:rPr>
          <w:sz w:val="26"/>
          <w:szCs w:val="26"/>
        </w:rPr>
        <w:t>, возникающих в связи с попытками нарушения информационной безопасности</w:t>
      </w:r>
      <w:r w:rsidR="00E058B8" w:rsidRPr="00632081">
        <w:rPr>
          <w:sz w:val="26"/>
          <w:szCs w:val="26"/>
        </w:rPr>
        <w:t>.</w:t>
      </w:r>
    </w:p>
    <w:p w:rsidR="008E6DB0" w:rsidRPr="00632081" w:rsidRDefault="00C71781" w:rsidP="008E6DB0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</w:t>
      </w:r>
      <w:r w:rsidR="00B220DE" w:rsidRPr="00632081">
        <w:rPr>
          <w:sz w:val="26"/>
          <w:szCs w:val="26"/>
        </w:rPr>
        <w:t>5</w:t>
      </w:r>
      <w:r w:rsidRPr="00632081">
        <w:rPr>
          <w:sz w:val="26"/>
          <w:szCs w:val="26"/>
        </w:rPr>
        <w:t>.</w:t>
      </w:r>
      <w:r w:rsidR="00133265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 xml:space="preserve">Вести актуальный </w:t>
      </w:r>
      <w:r w:rsidR="00175358" w:rsidRPr="00632081">
        <w:rPr>
          <w:sz w:val="26"/>
          <w:szCs w:val="26"/>
        </w:rPr>
        <w:t xml:space="preserve">реестр </w:t>
      </w:r>
      <w:r w:rsidR="009E3084" w:rsidRPr="00632081">
        <w:rPr>
          <w:sz w:val="26"/>
          <w:szCs w:val="26"/>
        </w:rPr>
        <w:t>Системы</w:t>
      </w:r>
      <w:r w:rsidR="000649FD" w:rsidRPr="00632081">
        <w:rPr>
          <w:sz w:val="26"/>
          <w:szCs w:val="26"/>
        </w:rPr>
        <w:t>.</w:t>
      </w:r>
    </w:p>
    <w:p w:rsidR="00133265" w:rsidRPr="00632081" w:rsidRDefault="00133265" w:rsidP="008E6DB0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4.1.6</w:t>
      </w:r>
      <w:r w:rsidRPr="00632081">
        <w:rPr>
          <w:sz w:val="26"/>
          <w:szCs w:val="26"/>
        </w:rPr>
        <w:tab/>
        <w:t>Вывести из реестра Системы Сертификаты Уполномоченных сотрудников Участников в максимально короткие сроки, но не более 60 (шестидесяти) рабочих минут после получения сообщения о факте компрометации ключа.</w:t>
      </w:r>
    </w:p>
    <w:p w:rsidR="006667D4" w:rsidRPr="00632081" w:rsidRDefault="006667D4" w:rsidP="006667D4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4.1.7.</w:t>
      </w:r>
      <w:r w:rsidR="00133265" w:rsidRPr="00632081">
        <w:rPr>
          <w:sz w:val="26"/>
          <w:szCs w:val="26"/>
        </w:rPr>
        <w:tab/>
      </w:r>
      <w:r w:rsidRPr="00632081">
        <w:rPr>
          <w:sz w:val="26"/>
          <w:szCs w:val="26"/>
        </w:rPr>
        <w:t xml:space="preserve">Хранить материальные носители, содержащие ключи </w:t>
      </w:r>
      <w:r w:rsidR="003A2A61" w:rsidRPr="00632081">
        <w:rPr>
          <w:sz w:val="26"/>
          <w:szCs w:val="26"/>
        </w:rPr>
        <w:t>у</w:t>
      </w:r>
      <w:r w:rsidRPr="00632081">
        <w:rPr>
          <w:sz w:val="26"/>
          <w:szCs w:val="26"/>
        </w:rPr>
        <w:t xml:space="preserve">полномоченных сотрудников Организатора, в месте, исключающем доступ </w:t>
      </w:r>
      <w:r w:rsidRPr="00632081">
        <w:rPr>
          <w:sz w:val="26"/>
          <w:szCs w:val="26"/>
        </w:rPr>
        <w:lastRenderedPageBreak/>
        <w:t>неуполномоченных лиц и (или) возможность повреждения материальных носителей.</w:t>
      </w:r>
    </w:p>
    <w:p w:rsidR="00133265" w:rsidRPr="00632081" w:rsidRDefault="00133265" w:rsidP="006667D4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4.1.8</w:t>
      </w:r>
      <w:r w:rsidRPr="00632081">
        <w:rPr>
          <w:sz w:val="26"/>
          <w:szCs w:val="26"/>
        </w:rPr>
        <w:tab/>
        <w:t>Обработать электронный документ в соответствии с Регламентом при условии соответствия электронного документа признакам и требованиям к юридически значимым электронным документам (признаки и требования указаны в Регламенте).</w:t>
      </w:r>
    </w:p>
    <w:p w:rsidR="004115C8" w:rsidRPr="00441CDE" w:rsidRDefault="004115C8" w:rsidP="004115C8">
      <w:pPr>
        <w:numPr>
          <w:ilvl w:val="1"/>
          <w:numId w:val="17"/>
        </w:numPr>
        <w:spacing w:before="0" w:after="0" w:line="240" w:lineRule="auto"/>
        <w:ind w:left="0" w:firstLine="709"/>
        <w:contextualSpacing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Организатор имеет право</w:t>
      </w:r>
      <w:r w:rsidRPr="00441CDE">
        <w:rPr>
          <w:bCs/>
          <w:sz w:val="26"/>
          <w:szCs w:val="26"/>
          <w:lang w:val="en-US"/>
        </w:rPr>
        <w:t>:</w:t>
      </w:r>
    </w:p>
    <w:p w:rsidR="004115C8" w:rsidRPr="00632081" w:rsidRDefault="004115C8" w:rsidP="004115C8">
      <w:p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4.2.1</w:t>
      </w:r>
      <w:r w:rsidRPr="00632081">
        <w:rPr>
          <w:sz w:val="26"/>
          <w:szCs w:val="26"/>
        </w:rPr>
        <w:tab/>
        <w:t>Отказывать Стороне в приеме, исполнении электронного документа с указанием мотивированной причины отказа.</w:t>
      </w:r>
    </w:p>
    <w:p w:rsidR="004115C8" w:rsidRPr="00632081" w:rsidRDefault="004115C8" w:rsidP="004115C8">
      <w:p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4.2.2</w:t>
      </w:r>
      <w:r w:rsidRPr="00632081">
        <w:rPr>
          <w:sz w:val="26"/>
          <w:szCs w:val="26"/>
        </w:rPr>
        <w:tab/>
        <w:t>Приостанавливать обмен электронными документами для выполнения неотложных, аварийных и ремонтно-восстановительных работ в Системе с уведомлением Стороны о сроках проведения этих работ.</w:t>
      </w:r>
    </w:p>
    <w:p w:rsidR="004115C8" w:rsidRDefault="004115C8" w:rsidP="004115C8">
      <w:p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4.2.3</w:t>
      </w:r>
      <w:r w:rsidRPr="00632081">
        <w:rPr>
          <w:sz w:val="26"/>
          <w:szCs w:val="26"/>
        </w:rPr>
        <w:tab/>
        <w:t>В соответствии с требованиями законодательства Российской Федерации в одностороннем порядке произвести изменения настоящего Соглашения (включая Приложения к Соглашению) и настроить серверную часть Системы в соответствии с внесенными изменениями.</w:t>
      </w:r>
    </w:p>
    <w:p w:rsidR="00415689" w:rsidRDefault="00415689" w:rsidP="004115C8">
      <w:pPr>
        <w:spacing w:before="0" w:after="0" w:line="240" w:lineRule="auto"/>
        <w:ind w:firstLine="709"/>
        <w:contextualSpacing/>
        <w:rPr>
          <w:sz w:val="26"/>
          <w:szCs w:val="26"/>
        </w:rPr>
      </w:pPr>
    </w:p>
    <w:p w:rsidR="006A77AF" w:rsidRPr="00441CDE" w:rsidRDefault="006A77AF" w:rsidP="006A77AF">
      <w:pPr>
        <w:numPr>
          <w:ilvl w:val="1"/>
          <w:numId w:val="17"/>
        </w:numPr>
        <w:spacing w:before="0" w:after="0" w:line="240" w:lineRule="auto"/>
        <w:ind w:left="0" w:firstLine="709"/>
        <w:contextualSpacing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Сторона обязана:</w:t>
      </w:r>
    </w:p>
    <w:p w:rsidR="006A77AF" w:rsidRPr="00632081" w:rsidRDefault="006A77AF" w:rsidP="006A77AF">
      <w:pPr>
        <w:numPr>
          <w:ilvl w:val="2"/>
          <w:numId w:val="1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Обеспечить функционирование аппаратно-программного комплекса клиентской части Уполномоченных сотрудников Стороны для обеспечения работоспособности ЮЗЭД (требования к аппаратно-программному комплексу клиентской части указаны в документации к Системе).</w:t>
      </w:r>
    </w:p>
    <w:p w:rsidR="006A77AF" w:rsidRPr="00632081" w:rsidRDefault="006A77AF" w:rsidP="006A77AF">
      <w:pPr>
        <w:numPr>
          <w:ilvl w:val="2"/>
          <w:numId w:val="1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Выполнять требования УЦ в соответствии с регламентом УЦ и другими документами, регламентирующими процесс взаимодействия УЦ и пользователей услуг УЦ.</w:t>
      </w:r>
    </w:p>
    <w:p w:rsidR="006A77AF" w:rsidRPr="00632081" w:rsidRDefault="006A77AF" w:rsidP="006A77AF">
      <w:pPr>
        <w:numPr>
          <w:ilvl w:val="2"/>
          <w:numId w:val="1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В случае необходимости (необходимость устанавливает Организатор) обеспечить всеми необходимыми средствами (сертифицированные СКЗИ, Сертификаты, Ключи и т.д.), Уполномоченных сотрудников Стороны для подписания ЭП электронных документов в Системе. Перечень необходимых средств устанавливается Организатором.</w:t>
      </w:r>
    </w:p>
    <w:p w:rsidR="006A77AF" w:rsidRPr="00632081" w:rsidRDefault="006A77AF" w:rsidP="006A77AF">
      <w:pPr>
        <w:numPr>
          <w:ilvl w:val="2"/>
          <w:numId w:val="1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В целях обеспечения безопасности обработки и передачи юридически значимых электронных документов:</w:t>
      </w:r>
    </w:p>
    <w:p w:rsidR="006A77AF" w:rsidRPr="00632081" w:rsidRDefault="006A77AF" w:rsidP="006A77AF">
      <w:pPr>
        <w:numPr>
          <w:ilvl w:val="0"/>
          <w:numId w:val="34"/>
        </w:numPr>
        <w:spacing w:before="120" w:after="120" w:line="240" w:lineRule="auto"/>
        <w:ind w:firstLine="36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соблюдать требования эксплуатационной документации на используемые СКЗИ;</w:t>
      </w:r>
    </w:p>
    <w:p w:rsidR="006A77AF" w:rsidRPr="00632081" w:rsidRDefault="006A77AF" w:rsidP="006A77AF">
      <w:pPr>
        <w:numPr>
          <w:ilvl w:val="0"/>
          <w:numId w:val="34"/>
        </w:numPr>
        <w:spacing w:before="120" w:after="120" w:line="240" w:lineRule="auto"/>
        <w:ind w:firstLine="36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не допускать появления в аппаратно-программном комплексе Системы компьютерных вирусов;</w:t>
      </w:r>
    </w:p>
    <w:p w:rsidR="006A77AF" w:rsidRPr="00632081" w:rsidRDefault="006A77AF" w:rsidP="006A77AF">
      <w:pPr>
        <w:numPr>
          <w:ilvl w:val="0"/>
          <w:numId w:val="34"/>
        </w:numPr>
        <w:spacing w:before="120" w:after="120" w:line="240" w:lineRule="auto"/>
        <w:ind w:firstLine="36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прекращать использование скомпрометированного Ключа ЭП и немедленно информировать Организатора и УЦ о факте компрометации Ключа.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Обработать электронный документ в соответствии с Регламентом при условии соответствия электронного документа признакам и требованиям к юридически значимым электронным документам (признаки и требования указаны в Регламенте).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Хранить материальные носители, содержащие Ключи Уполномоченных сотрудников Стороны, в месте, исключающем доступ неуполномоченных лиц и (или) возможность повреждения материального носителя.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lastRenderedPageBreak/>
        <w:t>Немедленно известить Организатора о приостановлении исполнения своих обязанностей, в случае невозможности исполнения обязательств по настоящему Соглашению.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В случае невозможности передачи электронного документа в Систему оформить и передать Организатору документы на бумажных носителях с одновременным вводом документов в Систему на рабочем месте, организованном на территории Организатора, по согласованию с последним.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Руководствоваться порядком разрешения конфликтных ситуаций</w:t>
      </w:r>
      <w:r w:rsidRPr="00632081">
        <w:rPr>
          <w:sz w:val="26"/>
          <w:szCs w:val="26"/>
          <w:vertAlign w:val="superscript"/>
        </w:rPr>
        <w:footnoteReference w:id="4"/>
      </w:r>
      <w:r w:rsidRPr="00632081">
        <w:rPr>
          <w:sz w:val="26"/>
          <w:szCs w:val="26"/>
        </w:rPr>
        <w:t>, утвержденным Организатором, при возникновении споров, связанных с принятием или непринятием и (или) с исполнением или неисполнением электронных документов, подписанных ЭП, входящих в перечень юридически значимых электронных документов в соответствии с Регламентом.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По первому обоснованному требованию предоставить Организатору бумажные копии выгруженных из Системы (и заверенных подписями уполномоченных лиц и печатью  Стороны) электронных документов, входящих в перечень юридически значимых электронных документов.</w:t>
      </w:r>
    </w:p>
    <w:p w:rsidR="006A77AF" w:rsidRPr="00632081" w:rsidRDefault="006A77AF" w:rsidP="006A77AF">
      <w:pPr>
        <w:numPr>
          <w:ilvl w:val="2"/>
          <w:numId w:val="17"/>
        </w:numPr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 xml:space="preserve"> Заменить Сертификат в порядке, предусмотренном  для его оформления  согласно порядкам УЦ  в следующих случаях:</w:t>
      </w:r>
    </w:p>
    <w:p w:rsidR="006A77AF" w:rsidRPr="00632081" w:rsidRDefault="006A77AF" w:rsidP="006A77AF">
      <w:pPr>
        <w:tabs>
          <w:tab w:val="left" w:pos="0"/>
        </w:tabs>
        <w:spacing w:before="120" w:after="12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 xml:space="preserve">- смены Уполномоченных сотрудников Стороны, обладающих правом подписи электронных документов; </w:t>
      </w:r>
    </w:p>
    <w:p w:rsidR="006A77AF" w:rsidRPr="00632081" w:rsidRDefault="006A77AF" w:rsidP="006A77AF">
      <w:pPr>
        <w:tabs>
          <w:tab w:val="left" w:pos="1560"/>
        </w:tabs>
        <w:spacing w:before="120" w:after="12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- изменения данных, идентифицирующих Уполномоченного сотрудника Стороны;</w:t>
      </w:r>
    </w:p>
    <w:p w:rsidR="006A77AF" w:rsidRPr="00632081" w:rsidRDefault="006A77AF" w:rsidP="006A77AF">
      <w:pPr>
        <w:tabs>
          <w:tab w:val="left" w:pos="1560"/>
        </w:tabs>
        <w:spacing w:before="120" w:after="120" w:line="240" w:lineRule="auto"/>
        <w:ind w:left="709" w:firstLine="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- смены Ключей;</w:t>
      </w:r>
    </w:p>
    <w:p w:rsidR="006A77AF" w:rsidRPr="00632081" w:rsidRDefault="006A77AF" w:rsidP="006A77AF">
      <w:pPr>
        <w:tabs>
          <w:tab w:val="left" w:pos="1560"/>
        </w:tabs>
        <w:spacing w:before="120" w:after="120" w:line="240" w:lineRule="auto"/>
        <w:ind w:left="709" w:firstLine="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- в иных случаях, прекращающих действие Сертификата.</w:t>
      </w:r>
    </w:p>
    <w:p w:rsidR="006A77AF" w:rsidRPr="00632081" w:rsidRDefault="006A77AF" w:rsidP="006A77AF">
      <w:pPr>
        <w:numPr>
          <w:ilvl w:val="2"/>
          <w:numId w:val="17"/>
        </w:numPr>
        <w:tabs>
          <w:tab w:val="left" w:pos="1560"/>
        </w:tabs>
        <w:spacing w:before="120" w:after="12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Немедленно уведомить Организатора любым доступным способом:</w:t>
      </w:r>
    </w:p>
    <w:p w:rsidR="006A77AF" w:rsidRPr="00632081" w:rsidRDefault="006A77AF" w:rsidP="006A77AF">
      <w:pPr>
        <w:tabs>
          <w:tab w:val="left" w:pos="1560"/>
        </w:tabs>
        <w:spacing w:before="120" w:after="120" w:line="240" w:lineRule="auto"/>
        <w:ind w:left="709" w:firstLine="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- о компрометации Ключа;</w:t>
      </w:r>
    </w:p>
    <w:p w:rsidR="006A77AF" w:rsidRPr="00632081" w:rsidRDefault="006A77AF" w:rsidP="006A77AF">
      <w:pPr>
        <w:tabs>
          <w:tab w:val="left" w:pos="1560"/>
        </w:tabs>
        <w:spacing w:before="120" w:after="12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- об изменении состава Уполномоченных сотрудников Стороны, обладающих правом использования Ключей;</w:t>
      </w:r>
    </w:p>
    <w:p w:rsidR="006A77AF" w:rsidRPr="00632081" w:rsidRDefault="006A77AF" w:rsidP="006A77AF">
      <w:pPr>
        <w:tabs>
          <w:tab w:val="left" w:pos="1560"/>
        </w:tabs>
        <w:spacing w:before="120" w:after="120" w:line="240" w:lineRule="auto"/>
        <w:ind w:left="709" w:firstLine="0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- об ошибках в работе Системы, возникающих при работе с ЭП (подписания ЭП, проверка ЭП и др.);</w:t>
      </w:r>
    </w:p>
    <w:p w:rsidR="006A77AF" w:rsidRDefault="006A77AF" w:rsidP="006A77AF">
      <w:pPr>
        <w:tabs>
          <w:tab w:val="left" w:pos="1560"/>
        </w:tabs>
        <w:spacing w:before="0" w:after="0" w:line="240" w:lineRule="auto"/>
        <w:ind w:left="709" w:firstLine="0"/>
        <w:rPr>
          <w:sz w:val="26"/>
          <w:szCs w:val="26"/>
        </w:rPr>
      </w:pPr>
      <w:r w:rsidRPr="00632081">
        <w:rPr>
          <w:sz w:val="26"/>
          <w:szCs w:val="26"/>
        </w:rPr>
        <w:t>- об ошибках, возникающих в связи с попытками нарушения информационной безопасности.</w:t>
      </w:r>
    </w:p>
    <w:p w:rsidR="00E72887" w:rsidRPr="00520DE3" w:rsidRDefault="00E72887" w:rsidP="00E72887">
      <w:pPr>
        <w:tabs>
          <w:tab w:val="left" w:pos="1560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4.3.12</w:t>
      </w:r>
      <w:proofErr w:type="gramStart"/>
      <w:r>
        <w:rPr>
          <w:sz w:val="26"/>
          <w:szCs w:val="26"/>
        </w:rPr>
        <w:t xml:space="preserve">  </w:t>
      </w:r>
      <w:r w:rsidR="005C285B">
        <w:rPr>
          <w:sz w:val="26"/>
          <w:szCs w:val="26"/>
        </w:rPr>
        <w:t>О</w:t>
      </w:r>
      <w:proofErr w:type="gramEnd"/>
      <w:r w:rsidR="005C285B">
        <w:rPr>
          <w:sz w:val="26"/>
          <w:szCs w:val="26"/>
        </w:rPr>
        <w:t xml:space="preserve">беспечить соответствие </w:t>
      </w:r>
      <w:r>
        <w:rPr>
          <w:sz w:val="26"/>
          <w:szCs w:val="26"/>
        </w:rPr>
        <w:t xml:space="preserve"> </w:t>
      </w:r>
      <w:r w:rsidR="005C285B">
        <w:rPr>
          <w:sz w:val="26"/>
          <w:szCs w:val="26"/>
        </w:rPr>
        <w:t>с</w:t>
      </w:r>
      <w:r w:rsidRPr="00EF0D4B">
        <w:rPr>
          <w:sz w:val="26"/>
          <w:szCs w:val="26"/>
        </w:rPr>
        <w:t>остав</w:t>
      </w:r>
      <w:r w:rsidR="005C285B">
        <w:rPr>
          <w:sz w:val="26"/>
          <w:szCs w:val="26"/>
        </w:rPr>
        <w:t>а</w:t>
      </w:r>
      <w:r w:rsidRPr="00EF0D4B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персональные </w:t>
      </w:r>
      <w:r w:rsidRPr="00EF0D4B">
        <w:rPr>
          <w:sz w:val="26"/>
          <w:szCs w:val="26"/>
        </w:rPr>
        <w:t xml:space="preserve"> данные Уполномоченных сотрудников Стороны, обладающих правом подписи электронных д</w:t>
      </w:r>
      <w:r w:rsidR="005C285B">
        <w:rPr>
          <w:sz w:val="26"/>
          <w:szCs w:val="26"/>
        </w:rPr>
        <w:t xml:space="preserve">окументов должен </w:t>
      </w:r>
      <w:r w:rsidRPr="00EF0D4B">
        <w:rPr>
          <w:sz w:val="26"/>
          <w:szCs w:val="26"/>
        </w:rPr>
        <w:t xml:space="preserve"> составу и </w:t>
      </w:r>
      <w:r>
        <w:rPr>
          <w:sz w:val="26"/>
          <w:szCs w:val="26"/>
        </w:rPr>
        <w:t xml:space="preserve">персональным </w:t>
      </w:r>
      <w:r w:rsidRPr="00EF0D4B">
        <w:rPr>
          <w:sz w:val="26"/>
          <w:szCs w:val="26"/>
        </w:rPr>
        <w:t xml:space="preserve">данным, указанным в карточках подписей, предоставленных </w:t>
      </w:r>
      <w:r w:rsidRPr="00520DE3">
        <w:rPr>
          <w:sz w:val="26"/>
          <w:szCs w:val="26"/>
        </w:rPr>
        <w:t xml:space="preserve">в </w:t>
      </w:r>
      <w:r w:rsidR="00441CDE">
        <w:rPr>
          <w:bCs/>
          <w:sz w:val="26"/>
          <w:szCs w:val="26"/>
        </w:rPr>
        <w:t xml:space="preserve">финансовое управление </w:t>
      </w:r>
      <w:r w:rsidR="00262E67" w:rsidRPr="00520DE3">
        <w:rPr>
          <w:sz w:val="26"/>
          <w:szCs w:val="26"/>
        </w:rPr>
        <w:t>администраци</w:t>
      </w:r>
      <w:r w:rsidR="00441CDE">
        <w:rPr>
          <w:sz w:val="26"/>
          <w:szCs w:val="26"/>
        </w:rPr>
        <w:t>и</w:t>
      </w:r>
      <w:r w:rsidR="00262E67" w:rsidRPr="00520DE3">
        <w:rPr>
          <w:sz w:val="26"/>
          <w:szCs w:val="26"/>
        </w:rPr>
        <w:t xml:space="preserve"> </w:t>
      </w:r>
      <w:r w:rsidR="00FB14FA">
        <w:rPr>
          <w:sz w:val="26"/>
          <w:szCs w:val="26"/>
        </w:rPr>
        <w:t>Еткульского</w:t>
      </w:r>
      <w:r w:rsidR="00262E67" w:rsidRPr="00520DE3">
        <w:rPr>
          <w:sz w:val="26"/>
          <w:szCs w:val="26"/>
        </w:rPr>
        <w:t xml:space="preserve"> муниципального района</w:t>
      </w:r>
      <w:r w:rsidRPr="00520DE3">
        <w:rPr>
          <w:sz w:val="26"/>
          <w:szCs w:val="26"/>
        </w:rPr>
        <w:t>.</w:t>
      </w:r>
    </w:p>
    <w:p w:rsidR="006A77AF" w:rsidRPr="00441CDE" w:rsidRDefault="006A77AF" w:rsidP="006A77AF">
      <w:pPr>
        <w:numPr>
          <w:ilvl w:val="1"/>
          <w:numId w:val="17"/>
        </w:numPr>
        <w:spacing w:before="0" w:after="0" w:line="240" w:lineRule="auto"/>
        <w:ind w:left="0" w:firstLine="709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Сторона имеет право:</w:t>
      </w:r>
    </w:p>
    <w:p w:rsidR="00C63D83" w:rsidRPr="00441CDE" w:rsidRDefault="006A77AF" w:rsidP="0090670F">
      <w:pPr>
        <w:pStyle w:val="a6"/>
        <w:spacing w:before="0" w:after="0" w:line="240" w:lineRule="auto"/>
        <w:ind w:firstLine="709"/>
        <w:contextualSpacing w:val="0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4.4.1</w:t>
      </w:r>
      <w:r w:rsidRPr="00441CDE">
        <w:rPr>
          <w:bCs/>
          <w:sz w:val="26"/>
          <w:szCs w:val="26"/>
        </w:rPr>
        <w:tab/>
        <w:t>Обращаться к Организатору с запросами по вопросам обмена электронными документами в Системе.</w:t>
      </w:r>
    </w:p>
    <w:p w:rsidR="0090670F" w:rsidRPr="00441CDE" w:rsidRDefault="0090670F" w:rsidP="006A77AF">
      <w:pPr>
        <w:pStyle w:val="a6"/>
        <w:spacing w:before="0" w:after="0" w:line="240" w:lineRule="auto"/>
        <w:ind w:firstLine="0"/>
        <w:contextualSpacing w:val="0"/>
        <w:rPr>
          <w:bCs/>
          <w:sz w:val="26"/>
          <w:szCs w:val="26"/>
        </w:rPr>
      </w:pPr>
    </w:p>
    <w:p w:rsidR="00826AF8" w:rsidRPr="00441CDE" w:rsidRDefault="00C63D83" w:rsidP="00C63D83">
      <w:pPr>
        <w:pStyle w:val="a6"/>
        <w:spacing w:before="0" w:after="0" w:line="240" w:lineRule="auto"/>
        <w:ind w:firstLine="0"/>
        <w:contextualSpacing w:val="0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5. </w:t>
      </w:r>
      <w:r w:rsidR="00826AF8" w:rsidRPr="00441CDE">
        <w:rPr>
          <w:bCs/>
          <w:sz w:val="26"/>
          <w:szCs w:val="26"/>
        </w:rPr>
        <w:t xml:space="preserve">Порядок </w:t>
      </w:r>
      <w:r w:rsidR="003F7695" w:rsidRPr="00441CDE">
        <w:rPr>
          <w:bCs/>
          <w:sz w:val="26"/>
          <w:szCs w:val="26"/>
        </w:rPr>
        <w:t xml:space="preserve">подключения к </w:t>
      </w:r>
      <w:r w:rsidRPr="00441CDE">
        <w:rPr>
          <w:bCs/>
          <w:sz w:val="26"/>
          <w:szCs w:val="26"/>
        </w:rPr>
        <w:t>ЮЗЭД</w:t>
      </w:r>
    </w:p>
    <w:p w:rsidR="00C63D83" w:rsidRPr="00632081" w:rsidRDefault="00C63D83" w:rsidP="00C63D83">
      <w:pPr>
        <w:pStyle w:val="a6"/>
        <w:spacing w:before="0" w:after="0" w:line="240" w:lineRule="auto"/>
        <w:ind w:firstLine="0"/>
        <w:contextualSpacing w:val="0"/>
        <w:jc w:val="center"/>
        <w:rPr>
          <w:b/>
          <w:sz w:val="26"/>
          <w:szCs w:val="26"/>
        </w:rPr>
      </w:pPr>
    </w:p>
    <w:p w:rsidR="00B03630" w:rsidRPr="00632081" w:rsidRDefault="004155F9" w:rsidP="0099169B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5.1</w:t>
      </w:r>
      <w:r w:rsidRPr="00632081">
        <w:rPr>
          <w:sz w:val="26"/>
          <w:szCs w:val="26"/>
        </w:rPr>
        <w:tab/>
        <w:t>Сторона подписывает Заявление о присоединении по форме Приложения № 1.</w:t>
      </w:r>
    </w:p>
    <w:p w:rsidR="0099169B" w:rsidRPr="00632081" w:rsidRDefault="004155F9" w:rsidP="0099169B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lastRenderedPageBreak/>
        <w:t>5.2.</w:t>
      </w:r>
      <w:r w:rsidRPr="00632081">
        <w:rPr>
          <w:sz w:val="26"/>
          <w:szCs w:val="26"/>
        </w:rPr>
        <w:tab/>
        <w:t>В течение двух рабочих дней после подписания Заявления о присоединении Сторона, в соответствии с документацией к Системе производит настройку клиентской части Системы (при необходимости выполнения настроек) на рабочих местах своих Уполномоченных сотрудников.</w:t>
      </w:r>
    </w:p>
    <w:p w:rsidR="004155F9" w:rsidRPr="00632081" w:rsidRDefault="004155F9" w:rsidP="0099169B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5.3</w:t>
      </w:r>
      <w:r w:rsidRPr="00632081">
        <w:rPr>
          <w:sz w:val="26"/>
          <w:szCs w:val="26"/>
        </w:rPr>
        <w:tab/>
        <w:t>Уполномоченные сотрудники Стороны получают от УЦ средства ЭП: Сертификаты, ключи.</w:t>
      </w:r>
    </w:p>
    <w:p w:rsidR="004155F9" w:rsidRPr="00632081" w:rsidRDefault="004155F9" w:rsidP="004155F9">
      <w:pPr>
        <w:pStyle w:val="a6"/>
        <w:spacing w:before="120" w:after="12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5.4.</w:t>
      </w:r>
      <w:r w:rsidRPr="00632081">
        <w:rPr>
          <w:sz w:val="26"/>
          <w:szCs w:val="26"/>
        </w:rPr>
        <w:tab/>
        <w:t>Сторона в течение одного рабочего дня после получения средств ЭП оповещает Организатора по телекоммуникационным каналам связи о готовности клиентской части Системы к эксплуатации ЮЗЭД и направляет в адрес Организатора заявление на внесение в реестр Системы сертификатов уполномоченных сотрудников</w:t>
      </w:r>
    </w:p>
    <w:p w:rsidR="00FC3E45" w:rsidRPr="00632081" w:rsidRDefault="007454D8" w:rsidP="00FC3E45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5.</w:t>
      </w:r>
      <w:r w:rsidR="004155F9" w:rsidRPr="00632081">
        <w:rPr>
          <w:sz w:val="26"/>
          <w:szCs w:val="26"/>
        </w:rPr>
        <w:t>5</w:t>
      </w:r>
      <w:r w:rsidRPr="00632081">
        <w:rPr>
          <w:sz w:val="26"/>
          <w:szCs w:val="26"/>
        </w:rPr>
        <w:t>.</w:t>
      </w:r>
      <w:r w:rsidR="004155F9" w:rsidRPr="00632081">
        <w:rPr>
          <w:sz w:val="26"/>
          <w:szCs w:val="26"/>
        </w:rPr>
        <w:tab/>
      </w:r>
      <w:r w:rsidR="000206B0" w:rsidRPr="00632081">
        <w:rPr>
          <w:sz w:val="26"/>
          <w:szCs w:val="26"/>
        </w:rPr>
        <w:t xml:space="preserve">Организатор, на основании </w:t>
      </w:r>
      <w:r w:rsidR="00115C3C" w:rsidRPr="00632081">
        <w:rPr>
          <w:sz w:val="26"/>
          <w:szCs w:val="26"/>
        </w:rPr>
        <w:t xml:space="preserve">представленного Стороной </w:t>
      </w:r>
      <w:r w:rsidR="007B6DDE" w:rsidRPr="00632081">
        <w:rPr>
          <w:bCs/>
          <w:sz w:val="26"/>
          <w:szCs w:val="26"/>
        </w:rPr>
        <w:t>з</w:t>
      </w:r>
      <w:r w:rsidR="00115C3C" w:rsidRPr="00632081">
        <w:rPr>
          <w:bCs/>
          <w:sz w:val="26"/>
          <w:szCs w:val="26"/>
        </w:rPr>
        <w:t xml:space="preserve">аявления на внесение в реестр Системы сертификатов </w:t>
      </w:r>
      <w:r w:rsidR="009762FB" w:rsidRPr="00632081">
        <w:rPr>
          <w:bCs/>
          <w:sz w:val="26"/>
          <w:szCs w:val="26"/>
        </w:rPr>
        <w:t>у</w:t>
      </w:r>
      <w:r w:rsidR="00115C3C" w:rsidRPr="00632081">
        <w:rPr>
          <w:bCs/>
          <w:sz w:val="26"/>
          <w:szCs w:val="26"/>
        </w:rPr>
        <w:t>полномоченных сотрудников</w:t>
      </w:r>
      <w:r w:rsidR="007B6DDE" w:rsidRPr="00632081">
        <w:rPr>
          <w:sz w:val="26"/>
          <w:szCs w:val="26"/>
        </w:rPr>
        <w:t>,</w:t>
      </w:r>
      <w:r w:rsidR="00115C3C" w:rsidRPr="00632081">
        <w:rPr>
          <w:sz w:val="26"/>
          <w:szCs w:val="26"/>
        </w:rPr>
        <w:t xml:space="preserve"> </w:t>
      </w:r>
      <w:r w:rsidR="000206B0" w:rsidRPr="00632081">
        <w:rPr>
          <w:sz w:val="26"/>
          <w:szCs w:val="26"/>
        </w:rPr>
        <w:t xml:space="preserve">в течение </w:t>
      </w:r>
      <w:r w:rsidR="007B6DDE" w:rsidRPr="00632081">
        <w:rPr>
          <w:sz w:val="26"/>
          <w:szCs w:val="26"/>
        </w:rPr>
        <w:t xml:space="preserve">одного </w:t>
      </w:r>
      <w:r w:rsidR="000206B0" w:rsidRPr="00632081">
        <w:rPr>
          <w:sz w:val="26"/>
          <w:szCs w:val="26"/>
        </w:rPr>
        <w:t>рабоч</w:t>
      </w:r>
      <w:r w:rsidR="007B6DDE" w:rsidRPr="00632081">
        <w:rPr>
          <w:sz w:val="26"/>
          <w:szCs w:val="26"/>
        </w:rPr>
        <w:t xml:space="preserve">его </w:t>
      </w:r>
      <w:r w:rsidR="000206B0" w:rsidRPr="00632081">
        <w:rPr>
          <w:sz w:val="26"/>
          <w:szCs w:val="26"/>
        </w:rPr>
        <w:t>дн</w:t>
      </w:r>
      <w:r w:rsidR="007B6DDE" w:rsidRPr="00632081">
        <w:rPr>
          <w:sz w:val="26"/>
          <w:szCs w:val="26"/>
        </w:rPr>
        <w:t xml:space="preserve">я </w:t>
      </w:r>
      <w:r w:rsidR="000206B0" w:rsidRPr="00632081">
        <w:rPr>
          <w:sz w:val="26"/>
          <w:szCs w:val="26"/>
        </w:rPr>
        <w:t xml:space="preserve">вводит в действие сертификаты </w:t>
      </w:r>
      <w:r w:rsidR="009762FB" w:rsidRPr="00632081">
        <w:rPr>
          <w:sz w:val="26"/>
          <w:szCs w:val="26"/>
        </w:rPr>
        <w:t>у</w:t>
      </w:r>
      <w:r w:rsidR="000206B0" w:rsidRPr="00632081">
        <w:rPr>
          <w:sz w:val="26"/>
          <w:szCs w:val="26"/>
        </w:rPr>
        <w:t xml:space="preserve">полномоченных сотрудников </w:t>
      </w:r>
      <w:r w:rsidR="007B6DDE" w:rsidRPr="00632081">
        <w:rPr>
          <w:sz w:val="26"/>
          <w:szCs w:val="26"/>
        </w:rPr>
        <w:t>С</w:t>
      </w:r>
      <w:r w:rsidR="000206B0" w:rsidRPr="00632081">
        <w:rPr>
          <w:sz w:val="26"/>
          <w:szCs w:val="26"/>
        </w:rPr>
        <w:t>тороны</w:t>
      </w:r>
      <w:r w:rsidR="007B6DDE" w:rsidRPr="00632081">
        <w:rPr>
          <w:sz w:val="26"/>
          <w:szCs w:val="26"/>
        </w:rPr>
        <w:t>.</w:t>
      </w:r>
    </w:p>
    <w:p w:rsidR="007C10DD" w:rsidRPr="00632081" w:rsidRDefault="00FC3E45" w:rsidP="007C10DD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5.</w:t>
      </w:r>
      <w:r w:rsidR="004155F9" w:rsidRPr="00632081">
        <w:rPr>
          <w:sz w:val="26"/>
          <w:szCs w:val="26"/>
        </w:rPr>
        <w:t>6</w:t>
      </w:r>
      <w:r w:rsidRPr="00632081">
        <w:rPr>
          <w:sz w:val="26"/>
          <w:szCs w:val="26"/>
        </w:rPr>
        <w:t>.</w:t>
      </w:r>
      <w:r w:rsidR="004155F9" w:rsidRPr="00632081">
        <w:rPr>
          <w:sz w:val="26"/>
          <w:szCs w:val="26"/>
        </w:rPr>
        <w:tab/>
      </w:r>
      <w:r w:rsidR="00826AF8" w:rsidRPr="00632081">
        <w:rPr>
          <w:sz w:val="26"/>
          <w:szCs w:val="26"/>
        </w:rPr>
        <w:t>Организатор оповещает по телекоммуникационным каналам связи Сторону о готовности серверной части Системы</w:t>
      </w:r>
      <w:r w:rsidR="00E84A73" w:rsidRPr="00632081">
        <w:rPr>
          <w:sz w:val="26"/>
          <w:szCs w:val="26"/>
        </w:rPr>
        <w:t>,</w:t>
      </w:r>
      <w:r w:rsidR="00826AF8" w:rsidRPr="00632081">
        <w:rPr>
          <w:sz w:val="26"/>
          <w:szCs w:val="26"/>
        </w:rPr>
        <w:t xml:space="preserve"> клиентской части Системы </w:t>
      </w:r>
      <w:r w:rsidR="00E84A73" w:rsidRPr="00632081">
        <w:rPr>
          <w:sz w:val="26"/>
          <w:szCs w:val="26"/>
        </w:rPr>
        <w:t xml:space="preserve">и </w:t>
      </w:r>
      <w:r w:rsidR="009762FB" w:rsidRPr="00632081">
        <w:rPr>
          <w:sz w:val="26"/>
          <w:szCs w:val="26"/>
        </w:rPr>
        <w:t>у</w:t>
      </w:r>
      <w:r w:rsidR="00826AF8" w:rsidRPr="00632081">
        <w:rPr>
          <w:sz w:val="26"/>
          <w:szCs w:val="26"/>
        </w:rPr>
        <w:t xml:space="preserve">полномоченных сотрудников Организатора к эксплуатации </w:t>
      </w:r>
      <w:r w:rsidR="00330D5C" w:rsidRPr="00632081">
        <w:rPr>
          <w:sz w:val="26"/>
          <w:szCs w:val="26"/>
        </w:rPr>
        <w:t>ЮЗЭД</w:t>
      </w:r>
      <w:r w:rsidR="00826AF8" w:rsidRPr="00632081">
        <w:rPr>
          <w:sz w:val="26"/>
          <w:szCs w:val="26"/>
        </w:rPr>
        <w:t>.</w:t>
      </w:r>
    </w:p>
    <w:p w:rsidR="009762FB" w:rsidRDefault="009762FB" w:rsidP="00FB24D0">
      <w:pPr>
        <w:pStyle w:val="a6"/>
        <w:spacing w:before="0" w:after="0" w:line="240" w:lineRule="auto"/>
        <w:ind w:firstLine="0"/>
        <w:contextualSpacing w:val="0"/>
        <w:rPr>
          <w:sz w:val="26"/>
          <w:szCs w:val="26"/>
        </w:rPr>
      </w:pPr>
    </w:p>
    <w:p w:rsidR="00826AF8" w:rsidRPr="00441CDE" w:rsidRDefault="007C10DD" w:rsidP="00C425C5">
      <w:pPr>
        <w:pStyle w:val="a6"/>
        <w:spacing w:before="0" w:after="0" w:line="240" w:lineRule="auto"/>
        <w:ind w:left="709" w:hanging="709"/>
        <w:contextualSpacing w:val="0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 xml:space="preserve">6. </w:t>
      </w:r>
      <w:r w:rsidR="00826AF8" w:rsidRPr="00441CDE">
        <w:rPr>
          <w:bCs/>
          <w:sz w:val="26"/>
          <w:szCs w:val="26"/>
        </w:rPr>
        <w:t>Ответственность</w:t>
      </w:r>
    </w:p>
    <w:p w:rsidR="00642777" w:rsidRPr="00632081" w:rsidRDefault="00642777" w:rsidP="00C425C5">
      <w:pPr>
        <w:pStyle w:val="a6"/>
        <w:spacing w:before="0" w:after="0" w:line="240" w:lineRule="auto"/>
        <w:ind w:left="709" w:hanging="709"/>
        <w:contextualSpacing w:val="0"/>
        <w:jc w:val="center"/>
        <w:rPr>
          <w:b/>
          <w:sz w:val="26"/>
          <w:szCs w:val="26"/>
        </w:rPr>
      </w:pPr>
    </w:p>
    <w:p w:rsidR="00A650A7" w:rsidRPr="00632081" w:rsidRDefault="00A650A7" w:rsidP="00A650A7">
      <w:pPr>
        <w:numPr>
          <w:ilvl w:val="1"/>
          <w:numId w:val="19"/>
        </w:num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За неисполнение или ненадлежащее исполнение Участниками своих обязательств по настоящему Соглашению Участники несут ответственность в соответствии с законодательством Российской Федерации.</w:t>
      </w:r>
    </w:p>
    <w:p w:rsidR="00A650A7" w:rsidRPr="00632081" w:rsidRDefault="00A650A7" w:rsidP="00A650A7">
      <w:pPr>
        <w:numPr>
          <w:ilvl w:val="1"/>
          <w:numId w:val="19"/>
        </w:num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Участники несут ответственность за содержание всех электронных документов, предусмотренных Регламентом и подписанных ЭП Уполномоченных сотрудников Участника.</w:t>
      </w:r>
    </w:p>
    <w:p w:rsidR="00A650A7" w:rsidRPr="00632081" w:rsidRDefault="00A650A7" w:rsidP="00A650A7">
      <w:pPr>
        <w:numPr>
          <w:ilvl w:val="1"/>
          <w:numId w:val="19"/>
        </w:num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Участники несут ответственность за действия своих Уполномоченных сотрудников при осуществлении обмена юридически значимыми электронными документами в рамках настоящего Соглашения.</w:t>
      </w:r>
    </w:p>
    <w:p w:rsidR="00A650A7" w:rsidRPr="00632081" w:rsidRDefault="00A650A7" w:rsidP="00A650A7">
      <w:pPr>
        <w:numPr>
          <w:ilvl w:val="1"/>
          <w:numId w:val="19"/>
        </w:num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Участники не отвечают за неисполнение или ненадлежащее выполнение своих обязательств по настоящему Соглашению, если это было вызвано действиями (бездействием) другого Участника.</w:t>
      </w:r>
    </w:p>
    <w:p w:rsidR="00A650A7" w:rsidRPr="00632081" w:rsidRDefault="00A650A7" w:rsidP="00A650A7">
      <w:pPr>
        <w:numPr>
          <w:ilvl w:val="1"/>
          <w:numId w:val="19"/>
        </w:num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Организатор не несет ответственности за убытки Стороны, возникающие вследствие несвоевременного контроля Стороной электронных сообщений, подтверждающих получение и обработку электронных документов, неисполнения Стороной электронных документов, а также за несоблюдение Стороной мер по обеспечению защиты от несанкционированного доступа к информации.</w:t>
      </w:r>
    </w:p>
    <w:p w:rsidR="00A650A7" w:rsidRPr="00632081" w:rsidRDefault="00A650A7" w:rsidP="00A650A7">
      <w:pPr>
        <w:numPr>
          <w:ilvl w:val="1"/>
          <w:numId w:val="19"/>
        </w:numPr>
        <w:spacing w:before="0" w:after="0" w:line="240" w:lineRule="auto"/>
        <w:ind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При использовании телекоммуникационных каналов связи и передачи данных Участники не несут ответственности за возможные временные задержки при доставке юридически значимых электронных документов и/или искажения электронных документов (произошедшие не по их вине).</w:t>
      </w:r>
    </w:p>
    <w:p w:rsidR="00A650A7" w:rsidRPr="00441CDE" w:rsidRDefault="00A650A7" w:rsidP="00A650A7">
      <w:pPr>
        <w:pStyle w:val="a6"/>
        <w:numPr>
          <w:ilvl w:val="0"/>
          <w:numId w:val="35"/>
        </w:numPr>
        <w:spacing w:before="120" w:after="120" w:line="240" w:lineRule="auto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Разрешение конфликтных ситуаций</w:t>
      </w:r>
    </w:p>
    <w:p w:rsidR="00A650A7" w:rsidRPr="00632081" w:rsidRDefault="00A650A7" w:rsidP="00A650A7">
      <w:pPr>
        <w:numPr>
          <w:ilvl w:val="1"/>
          <w:numId w:val="35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 xml:space="preserve">Все споры и разногласия, которые могут возникнуть в связи с исполнением настоящего Соглашения, признанием недействительным настоящего </w:t>
      </w:r>
      <w:r w:rsidRPr="00632081">
        <w:rPr>
          <w:sz w:val="26"/>
          <w:szCs w:val="26"/>
        </w:rPr>
        <w:lastRenderedPageBreak/>
        <w:t>Соглашения или его части, Участники будут стремиться разрешить, используя переговоры и механизмы урегулирования споров и разногласий</w:t>
      </w:r>
      <w:r w:rsidRPr="00632081">
        <w:rPr>
          <w:sz w:val="26"/>
          <w:szCs w:val="26"/>
          <w:vertAlign w:val="superscript"/>
        </w:rPr>
        <w:footnoteReference w:id="5"/>
      </w:r>
      <w:r w:rsidRPr="00632081">
        <w:rPr>
          <w:sz w:val="26"/>
          <w:szCs w:val="26"/>
        </w:rPr>
        <w:t>.</w:t>
      </w:r>
    </w:p>
    <w:p w:rsidR="00A650A7" w:rsidRPr="00632081" w:rsidRDefault="00A650A7" w:rsidP="00A650A7">
      <w:pPr>
        <w:numPr>
          <w:ilvl w:val="1"/>
          <w:numId w:val="36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В случаях, когда конфликтная ситуация не урегулирована в результате переговоров и работы Экспертной комиссии</w:t>
      </w:r>
      <w:r w:rsidRPr="00632081">
        <w:rPr>
          <w:sz w:val="26"/>
          <w:szCs w:val="26"/>
          <w:vertAlign w:val="superscript"/>
        </w:rPr>
        <w:footnoteReference w:id="6"/>
      </w:r>
      <w:r w:rsidRPr="00632081">
        <w:rPr>
          <w:sz w:val="26"/>
          <w:szCs w:val="26"/>
        </w:rPr>
        <w:t>, рассмотрение конфликтной ситуации осуществляется в соответствии с законодательством.</w:t>
      </w:r>
    </w:p>
    <w:p w:rsidR="00A650A7" w:rsidRPr="00441CDE" w:rsidRDefault="00A650A7" w:rsidP="00A650A7">
      <w:pPr>
        <w:pStyle w:val="a6"/>
        <w:numPr>
          <w:ilvl w:val="0"/>
          <w:numId w:val="35"/>
        </w:numPr>
        <w:spacing w:before="120" w:after="120" w:line="240" w:lineRule="auto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Форс-мажорные обстоятельства</w:t>
      </w:r>
    </w:p>
    <w:p w:rsidR="00A650A7" w:rsidRPr="00632081" w:rsidRDefault="00A650A7" w:rsidP="00A650A7">
      <w:pPr>
        <w:numPr>
          <w:ilvl w:val="1"/>
          <w:numId w:val="3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Участник не несет ответственность за невыполнение, несвоевременное или ненадлежащее исполнение какого-либо обязательства по настоящему Соглашению, если указанное невыполнение, несвоевременное или ненадлежащее исполнение обусловлены исключительно наступлением и (или) действием следующих обстоятельств, независящих от воли участника: сбои, неисправности и отказы оборудования; сбои и ошибки программного обеспечения; сбои, неисправности и отказы систем связи, энергоснабжения, кондиционирования и других систем жизнеобеспечения, которые Участник не мог ни предвидеть, ни предотвратить (далее – форс-мажорные обстоятельства).</w:t>
      </w:r>
    </w:p>
    <w:p w:rsidR="00A650A7" w:rsidRPr="00632081" w:rsidRDefault="00A650A7" w:rsidP="00A650A7">
      <w:pPr>
        <w:numPr>
          <w:ilvl w:val="1"/>
          <w:numId w:val="3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Участник, надлежащее исполнение обязательств которого оказалось невозможным в силу влияния форс-мажорных обстоятельств, в течение 3 (трех) рабочих часов после их наступления информирует другого Участника о наступлении этих обстоятельств и об их последствиях любым доступным способом,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</w:p>
    <w:p w:rsidR="00A650A7" w:rsidRPr="00632081" w:rsidRDefault="00A650A7" w:rsidP="00A650A7">
      <w:pPr>
        <w:numPr>
          <w:ilvl w:val="1"/>
          <w:numId w:val="3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Не извещение или несвоевременное извещение другого Участника Участником, надлежащее исполнение обязательств которого оказалось невозможным в силу влияния форс-мажорных обстоятельств, о наступлении этих обстоятельств, влечет за собой утрату права ссылаться на эти обстоятельства.</w:t>
      </w:r>
    </w:p>
    <w:p w:rsidR="00A650A7" w:rsidRPr="00632081" w:rsidRDefault="00A650A7" w:rsidP="00A650A7">
      <w:pPr>
        <w:numPr>
          <w:ilvl w:val="1"/>
          <w:numId w:val="3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Наступление форс-мажорных обстоятельств может вызвать увеличение срока исполнения обязательств по настоящему Соглашению на период их действия, если Участники не договорились об ином.</w:t>
      </w:r>
    </w:p>
    <w:p w:rsidR="00A650A7" w:rsidRPr="00632081" w:rsidRDefault="00A650A7" w:rsidP="00A650A7">
      <w:pPr>
        <w:numPr>
          <w:ilvl w:val="1"/>
          <w:numId w:val="37"/>
        </w:numPr>
        <w:spacing w:before="0" w:after="0" w:line="240" w:lineRule="auto"/>
        <w:ind w:left="0" w:firstLine="709"/>
        <w:contextualSpacing/>
        <w:rPr>
          <w:sz w:val="26"/>
          <w:szCs w:val="26"/>
        </w:rPr>
      </w:pPr>
      <w:r w:rsidRPr="00632081">
        <w:rPr>
          <w:sz w:val="26"/>
          <w:szCs w:val="26"/>
        </w:rPr>
        <w:t>Наступление форс-мажорных обстоятельств является достаточным условием для предоставления Стороной Организатору документов, входящих в перечень юридически значимых электронных документов (в соответствии с утвержденным Регламентом) и оформленным надлежащим образом, на бумажном носителе.</w:t>
      </w:r>
    </w:p>
    <w:p w:rsidR="00A650A7" w:rsidRPr="00441CDE" w:rsidRDefault="00A650A7" w:rsidP="004117AD">
      <w:pPr>
        <w:numPr>
          <w:ilvl w:val="0"/>
          <w:numId w:val="35"/>
        </w:numPr>
        <w:spacing w:before="120" w:after="120" w:line="240" w:lineRule="auto"/>
        <w:ind w:left="0" w:firstLine="709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Порядок внесения изменений в Соглашение.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9.1</w:t>
      </w:r>
      <w:r w:rsidRPr="00632081">
        <w:rPr>
          <w:sz w:val="26"/>
          <w:szCs w:val="26"/>
        </w:rPr>
        <w:tab/>
        <w:t>Все изменения и дополнения к настоящему Соглашению (включая Приложения к нему) производятся Организатором в одностороннем порядке. Изменения и дополнения вступают в силу в сроки, определенные Организатором.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9.2</w:t>
      </w:r>
      <w:r w:rsidRPr="00632081">
        <w:rPr>
          <w:sz w:val="26"/>
          <w:szCs w:val="26"/>
        </w:rPr>
        <w:tab/>
        <w:t xml:space="preserve">Изменения и дополнения к настоящему Соглашению (включая Приложения к нему) доводятся Организатором до сведения Стороны </w:t>
      </w:r>
      <w:r w:rsidR="00BC4F8F" w:rsidRPr="00632081">
        <w:rPr>
          <w:sz w:val="26"/>
          <w:szCs w:val="26"/>
        </w:rPr>
        <w:t>путем направления Стороне соответствующего уведомления по телекоммуникационным каналам связи</w:t>
      </w:r>
      <w:r w:rsidR="00BC4F8F" w:rsidRPr="00520DE3">
        <w:rPr>
          <w:sz w:val="26"/>
          <w:szCs w:val="26"/>
        </w:rPr>
        <w:t>. Срок доведения</w:t>
      </w:r>
      <w:r w:rsidR="00BC4F8F">
        <w:rPr>
          <w:sz w:val="26"/>
          <w:szCs w:val="26"/>
        </w:rPr>
        <w:t xml:space="preserve"> информации об изменениях и дополнениях к </w:t>
      </w:r>
      <w:r w:rsidR="00BC4F8F">
        <w:rPr>
          <w:sz w:val="26"/>
          <w:szCs w:val="26"/>
        </w:rPr>
        <w:lastRenderedPageBreak/>
        <w:t>настоящему Соглашению относительно</w:t>
      </w:r>
      <w:r w:rsidR="001A087C">
        <w:rPr>
          <w:sz w:val="26"/>
          <w:szCs w:val="26"/>
        </w:rPr>
        <w:t xml:space="preserve"> момента вступления в силу изменений или дополнений </w:t>
      </w:r>
      <w:r w:rsidR="00BC4F8F">
        <w:rPr>
          <w:sz w:val="26"/>
          <w:szCs w:val="26"/>
        </w:rPr>
        <w:t xml:space="preserve">определяются </w:t>
      </w:r>
      <w:r w:rsidR="001A087C">
        <w:rPr>
          <w:sz w:val="26"/>
          <w:szCs w:val="26"/>
        </w:rPr>
        <w:t>в зависимости от уровня вносимых изменений и/или дополнений, с учетом трудозатрат Стороны по реагированию на указанные события.</w:t>
      </w:r>
      <w:r w:rsidRPr="00632081">
        <w:rPr>
          <w:sz w:val="26"/>
          <w:szCs w:val="26"/>
        </w:rPr>
        <w:t xml:space="preserve"> Датой уведомления считается дата отправления Стороне соответствующего уведомления</w:t>
      </w:r>
      <w:r w:rsidRPr="00520DE3">
        <w:rPr>
          <w:sz w:val="26"/>
          <w:szCs w:val="26"/>
        </w:rPr>
        <w:t>.</w:t>
      </w:r>
      <w:r w:rsidRPr="00632081">
        <w:rPr>
          <w:sz w:val="26"/>
          <w:szCs w:val="26"/>
        </w:rPr>
        <w:t xml:space="preserve"> </w:t>
      </w:r>
    </w:p>
    <w:p w:rsidR="00A650A7" w:rsidRPr="00441CDE" w:rsidRDefault="00A650A7" w:rsidP="004117AD">
      <w:pPr>
        <w:numPr>
          <w:ilvl w:val="0"/>
          <w:numId w:val="35"/>
        </w:numPr>
        <w:spacing w:before="120" w:after="120" w:line="240" w:lineRule="auto"/>
        <w:ind w:left="0" w:firstLine="709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Срок действия настоящего Соглашения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 xml:space="preserve">10.1 </w:t>
      </w:r>
      <w:r w:rsidRPr="00632081">
        <w:rPr>
          <w:sz w:val="26"/>
          <w:szCs w:val="26"/>
        </w:rPr>
        <w:tab/>
        <w:t>Настоящее Соглашение вступает в силу с момента подписания Стороной Заявления о присоединении (по форме Приложения № 1) и действует бессрочно.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10.2</w:t>
      </w:r>
      <w:r w:rsidRPr="00632081">
        <w:rPr>
          <w:sz w:val="26"/>
          <w:szCs w:val="26"/>
        </w:rPr>
        <w:tab/>
        <w:t>Дата начала обмена юридически значимыми электронными документами определяется датой выпуска оповещения Организатором о готовности серверной части Системы и клиентской части Системы Уполномоченных сотрудников Организатора к эксплуатации ЮЗЭД (пункт 5.6 настоящего соглашения).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10.3</w:t>
      </w:r>
      <w:r w:rsidRPr="00632081">
        <w:rPr>
          <w:sz w:val="26"/>
          <w:szCs w:val="26"/>
        </w:rPr>
        <w:tab/>
        <w:t>Настоящее Соглашение может быть расторгнуто только по письменному соглашению между Организатором и Стороной.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</w:p>
    <w:p w:rsidR="00A650A7" w:rsidRPr="00441CDE" w:rsidRDefault="00A650A7" w:rsidP="004117AD">
      <w:pPr>
        <w:numPr>
          <w:ilvl w:val="0"/>
          <w:numId w:val="35"/>
        </w:numPr>
        <w:spacing w:before="120" w:after="120" w:line="240" w:lineRule="auto"/>
        <w:ind w:left="0" w:firstLine="709"/>
        <w:jc w:val="center"/>
        <w:rPr>
          <w:bCs/>
          <w:sz w:val="26"/>
          <w:szCs w:val="26"/>
        </w:rPr>
      </w:pPr>
      <w:r w:rsidRPr="00441CDE">
        <w:rPr>
          <w:bCs/>
          <w:sz w:val="26"/>
          <w:szCs w:val="26"/>
        </w:rPr>
        <w:t>Прочие условия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11.1</w:t>
      </w:r>
      <w:r w:rsidR="00262E67">
        <w:rPr>
          <w:sz w:val="26"/>
          <w:szCs w:val="26"/>
        </w:rPr>
        <w:t xml:space="preserve"> </w:t>
      </w:r>
      <w:r w:rsidRPr="00632081">
        <w:rPr>
          <w:vanish/>
          <w:sz w:val="26"/>
          <w:szCs w:val="26"/>
        </w:rPr>
        <w:tab/>
      </w:r>
      <w:r w:rsidRPr="00632081">
        <w:rPr>
          <w:sz w:val="26"/>
          <w:szCs w:val="26"/>
        </w:rPr>
        <w:t>Настоящее Соглашение хранится у Организатора.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 xml:space="preserve">11.2 </w:t>
      </w:r>
      <w:r w:rsidRPr="00632081">
        <w:rPr>
          <w:sz w:val="26"/>
          <w:szCs w:val="26"/>
        </w:rPr>
        <w:tab/>
        <w:t>Заявление о присоединении к настоящему Соглашению (по форме Приложения № 1) составлено в 2-х экземплярах, имеющих одинаковую юридическую силу: один экземпляр хранится у каждого Участника.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11.3</w:t>
      </w:r>
      <w:r w:rsidRPr="00632081">
        <w:rPr>
          <w:sz w:val="26"/>
          <w:szCs w:val="26"/>
        </w:rPr>
        <w:tab/>
        <w:t>Расторжение настоящего Соглашения не влияет на действительность и порядок действия юридически значимых электронных документов, подписанных ЭП Уполномоченных сотрудников Участников до даты его расторжения.</w:t>
      </w:r>
    </w:p>
    <w:p w:rsidR="00A650A7" w:rsidRPr="00632081" w:rsidRDefault="00A650A7" w:rsidP="00A650A7">
      <w:pPr>
        <w:spacing w:before="0" w:after="0" w:line="240" w:lineRule="auto"/>
        <w:ind w:firstLine="709"/>
        <w:rPr>
          <w:sz w:val="26"/>
          <w:szCs w:val="26"/>
        </w:rPr>
      </w:pPr>
      <w:r w:rsidRPr="00632081">
        <w:rPr>
          <w:sz w:val="26"/>
          <w:szCs w:val="26"/>
        </w:rPr>
        <w:t>11.4</w:t>
      </w:r>
      <w:r w:rsidRPr="00632081">
        <w:rPr>
          <w:sz w:val="26"/>
          <w:szCs w:val="26"/>
        </w:rPr>
        <w:tab/>
        <w:t>Все Приложения, а также изменения и дополнения к настоящему Соглашению являются его неотъемлемой частью.</w:t>
      </w:r>
    </w:p>
    <w:tbl>
      <w:tblPr>
        <w:tblW w:w="10439" w:type="dxa"/>
        <w:tblInd w:w="108" w:type="dxa"/>
        <w:tblLook w:val="0000"/>
      </w:tblPr>
      <w:tblGrid>
        <w:gridCol w:w="10439"/>
      </w:tblGrid>
      <w:tr w:rsidR="00F211D6" w:rsidRPr="00F211D6" w:rsidTr="004117AD">
        <w:trPr>
          <w:trHeight w:val="360"/>
        </w:trPr>
        <w:tc>
          <w:tcPr>
            <w:tcW w:w="10439" w:type="dxa"/>
            <w:shd w:val="clear" w:color="auto" w:fill="auto"/>
          </w:tcPr>
          <w:p w:rsidR="00F211D6" w:rsidRPr="00F211D6" w:rsidRDefault="00F211D6" w:rsidP="004117AD">
            <w:pPr>
              <w:pStyle w:val="ConsPlusNormal"/>
              <w:numPr>
                <w:ilvl w:val="0"/>
                <w:numId w:val="35"/>
              </w:numPr>
              <w:jc w:val="center"/>
              <w:rPr>
                <w:b/>
                <w:sz w:val="26"/>
                <w:szCs w:val="26"/>
              </w:rPr>
            </w:pPr>
            <w:r w:rsidRPr="00F211D6">
              <w:rPr>
                <w:b/>
                <w:sz w:val="26"/>
                <w:szCs w:val="26"/>
              </w:rPr>
              <w:t>АДРЕСА, БАНКОВСКИЕ РЕКВИЗИТЫ И ПОДПИСИ СТОРОН</w:t>
            </w:r>
          </w:p>
          <w:p w:rsidR="00F211D6" w:rsidRPr="00F211D6" w:rsidRDefault="00F211D6" w:rsidP="00F211D6">
            <w:pPr>
              <w:pStyle w:val="ConsPlusNormal"/>
              <w:ind w:left="360"/>
              <w:rPr>
                <w:b/>
                <w:sz w:val="26"/>
                <w:szCs w:val="26"/>
              </w:rPr>
            </w:pPr>
          </w:p>
          <w:tbl>
            <w:tblPr>
              <w:tblW w:w="9135" w:type="dxa"/>
              <w:tblLook w:val="0000"/>
            </w:tblPr>
            <w:tblGrid>
              <w:gridCol w:w="4599"/>
              <w:gridCol w:w="4536"/>
            </w:tblGrid>
            <w:tr w:rsidR="00F211D6" w:rsidRPr="00F211D6" w:rsidTr="00F211D6">
              <w:tc>
                <w:tcPr>
                  <w:tcW w:w="4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211D6" w:rsidRPr="00F211D6" w:rsidRDefault="00F211D6" w:rsidP="00F211D6">
                  <w:pPr>
                    <w:widowControl w:val="0"/>
                    <w:snapToGrid w:val="0"/>
                    <w:spacing w:after="0" w:line="240" w:lineRule="auto"/>
                    <w:ind w:firstLine="0"/>
                    <w:jc w:val="left"/>
                    <w:rPr>
                      <w:b/>
                      <w:bCs/>
                    </w:rPr>
                  </w:pPr>
                  <w:r w:rsidRPr="00F211D6">
                    <w:rPr>
                      <w:b/>
                      <w:bCs/>
                    </w:rPr>
                    <w:t>Организатор:</w:t>
                  </w:r>
                </w:p>
                <w:p w:rsidR="00F211D6" w:rsidRPr="00F211D6" w:rsidRDefault="00F211D6" w:rsidP="00F211D6">
                  <w:pPr>
                    <w:widowControl w:val="0"/>
                    <w:snapToGrid w:val="0"/>
                    <w:spacing w:after="0" w:line="240" w:lineRule="auto"/>
                    <w:ind w:firstLine="0"/>
                    <w:jc w:val="left"/>
                    <w:rPr>
                      <w:b/>
                    </w:rPr>
                  </w:pPr>
                  <w:r w:rsidRPr="00F211D6">
                    <w:rPr>
                      <w:b/>
                    </w:rPr>
                    <w:t xml:space="preserve">Финансовое управление </w:t>
                  </w:r>
                </w:p>
                <w:p w:rsidR="00F211D6" w:rsidRPr="00F211D6" w:rsidRDefault="00F211D6" w:rsidP="00F211D6">
                  <w:pPr>
                    <w:widowControl w:val="0"/>
                    <w:snapToGrid w:val="0"/>
                    <w:spacing w:after="0" w:line="240" w:lineRule="auto"/>
                    <w:ind w:firstLine="0"/>
                    <w:jc w:val="left"/>
                    <w:rPr>
                      <w:b/>
                    </w:rPr>
                  </w:pPr>
                  <w:r w:rsidRPr="00F211D6">
                    <w:rPr>
                      <w:b/>
                    </w:rPr>
                    <w:t xml:space="preserve">администрации Еткульского </w:t>
                  </w:r>
                </w:p>
                <w:p w:rsidR="00F211D6" w:rsidRPr="00F211D6" w:rsidRDefault="00F211D6" w:rsidP="00F211D6">
                  <w:pPr>
                    <w:widowControl w:val="0"/>
                    <w:snapToGrid w:val="0"/>
                    <w:spacing w:after="0" w:line="240" w:lineRule="auto"/>
                    <w:ind w:firstLine="0"/>
                    <w:jc w:val="left"/>
                    <w:rPr>
                      <w:b/>
                    </w:rPr>
                  </w:pPr>
                  <w:r w:rsidRPr="00F211D6">
                    <w:rPr>
                      <w:b/>
                    </w:rPr>
                    <w:t xml:space="preserve">муниципального района 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 xml:space="preserve">Юр. адрес: 456560, Челябинская обл. 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>с.Еткуль ул. Ленина,34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proofErr w:type="spellStart"/>
                  <w:r w:rsidRPr="00F211D6">
                    <w:t>Почт.адрес</w:t>
                  </w:r>
                  <w:proofErr w:type="spellEnd"/>
                  <w:r w:rsidRPr="00F211D6">
                    <w:t>: 456560, Челябинская обл.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 xml:space="preserve"> с.Еткуль ул. Ленина,34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>ИНН 7430000615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>КПП 743001001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>ОГРН 1027401635183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>Банковский счет 40102810645370000062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>Казначейский счет 03231643756200006900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</w:pPr>
                  <w:r w:rsidRPr="00F211D6">
                    <w:t xml:space="preserve">Банк Отделение Челябинск Банка России/УФК по Челябинской области  </w:t>
                  </w:r>
                  <w:r w:rsidRPr="00F211D6">
                    <w:lastRenderedPageBreak/>
                    <w:t>г</w:t>
                  </w:r>
                  <w:proofErr w:type="gramStart"/>
                  <w:r w:rsidRPr="00F211D6">
                    <w:t>.Ч</w:t>
                  </w:r>
                  <w:proofErr w:type="gramEnd"/>
                  <w:r w:rsidRPr="00F211D6">
                    <w:t>елябинск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  <w:rPr>
                      <w:lang w:val="en-US"/>
                    </w:rPr>
                  </w:pPr>
                  <w:r w:rsidRPr="00F211D6">
                    <w:t>БИК</w:t>
                  </w:r>
                  <w:r w:rsidRPr="00F211D6">
                    <w:rPr>
                      <w:lang w:val="en-US"/>
                    </w:rPr>
                    <w:t xml:space="preserve"> 017501500</w:t>
                  </w:r>
                </w:p>
                <w:p w:rsidR="00F211D6" w:rsidRPr="00F211D6" w:rsidRDefault="00F211D6" w:rsidP="00F211D6">
                  <w:pPr>
                    <w:widowControl w:val="0"/>
                    <w:spacing w:after="0" w:line="240" w:lineRule="auto"/>
                    <w:ind w:firstLine="0"/>
                    <w:jc w:val="left"/>
                    <w:rPr>
                      <w:lang w:val="en-US"/>
                    </w:rPr>
                  </w:pPr>
                  <w:r w:rsidRPr="00F211D6">
                    <w:t>Тел</w:t>
                  </w:r>
                  <w:r w:rsidRPr="00F211D6">
                    <w:rPr>
                      <w:lang w:val="en-US"/>
                    </w:rPr>
                    <w:t>. (351 45) 2-14-42</w:t>
                  </w:r>
                </w:p>
                <w:p w:rsidR="00F211D6" w:rsidRPr="00F211D6" w:rsidRDefault="00F211D6" w:rsidP="00F211D6">
                  <w:pPr>
                    <w:pStyle w:val="ConsPlusNonformat"/>
                    <w:widowControl/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211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E-mail Etkul_rfo@mail.ru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11D6" w:rsidRPr="00F211D6" w:rsidRDefault="00F211D6" w:rsidP="00F211D6">
                  <w:pPr>
                    <w:pStyle w:val="ConsPlusNonformat"/>
                    <w:widowControl/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211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Сторона:</w:t>
                  </w:r>
                </w:p>
              </w:tc>
            </w:tr>
            <w:tr w:rsidR="00F211D6" w:rsidRPr="00F211D6" w:rsidTr="00F211D6">
              <w:tc>
                <w:tcPr>
                  <w:tcW w:w="4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211D6" w:rsidRPr="00F211D6" w:rsidRDefault="00F211D6" w:rsidP="00F211D6">
                  <w:pPr>
                    <w:widowControl w:val="0"/>
                    <w:spacing w:after="0" w:line="240" w:lineRule="auto"/>
                  </w:pPr>
                  <w:r w:rsidRPr="00F211D6">
                    <w:lastRenderedPageBreak/>
                    <w:t xml:space="preserve">Начальник финансового управления администрации Еткульского муниципального района </w:t>
                  </w:r>
                </w:p>
                <w:p w:rsidR="00F211D6" w:rsidRPr="00F211D6" w:rsidRDefault="00F211D6" w:rsidP="00F211D6">
                  <w:pPr>
                    <w:widowControl w:val="0"/>
                    <w:snapToGrid w:val="0"/>
                    <w:spacing w:after="0" w:line="240" w:lineRule="auto"/>
                  </w:pPr>
                  <w:r w:rsidRPr="00F211D6">
                    <w:t xml:space="preserve">___________________/ Т.В. </w:t>
                  </w:r>
                  <w:proofErr w:type="spellStart"/>
                  <w:r w:rsidRPr="00F211D6">
                    <w:t>Неделко</w:t>
                  </w:r>
                  <w:proofErr w:type="spellEnd"/>
                  <w:r w:rsidRPr="00F211D6">
                    <w:t>/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11D6" w:rsidRPr="00F211D6" w:rsidRDefault="00F211D6" w:rsidP="00F211D6">
                  <w:pPr>
                    <w:spacing w:after="0" w:line="240" w:lineRule="auto"/>
                    <w:rPr>
                      <w:bCs/>
                    </w:rPr>
                  </w:pPr>
                </w:p>
              </w:tc>
            </w:tr>
          </w:tbl>
          <w:p w:rsidR="00F211D6" w:rsidRPr="00F211D6" w:rsidRDefault="00F211D6" w:rsidP="00F211D6">
            <w:pPr>
              <w:widowControl w:val="0"/>
              <w:spacing w:after="0" w:line="240" w:lineRule="auto"/>
              <w:ind w:firstLine="567"/>
              <w:rPr>
                <w:rFonts w:eastAsia="Calibri"/>
                <w:sz w:val="26"/>
                <w:szCs w:val="26"/>
              </w:rPr>
            </w:pPr>
          </w:p>
          <w:p w:rsidR="00F211D6" w:rsidRPr="00F211D6" w:rsidRDefault="00F211D6" w:rsidP="00F211D6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A650A7" w:rsidRPr="00F211D6" w:rsidRDefault="00A650A7" w:rsidP="00A650A7">
      <w:pPr>
        <w:keepNext/>
        <w:spacing w:before="240" w:after="0" w:line="240" w:lineRule="auto"/>
        <w:ind w:firstLine="0"/>
        <w:contextualSpacing/>
        <w:jc w:val="center"/>
        <w:rPr>
          <w:bCs/>
          <w:sz w:val="26"/>
          <w:szCs w:val="26"/>
        </w:rPr>
      </w:pPr>
    </w:p>
    <w:p w:rsidR="000E63F8" w:rsidRPr="00F211D6" w:rsidRDefault="000E63F8" w:rsidP="00A650A7">
      <w:pPr>
        <w:keepNext/>
        <w:spacing w:before="240" w:after="0" w:line="240" w:lineRule="auto"/>
        <w:ind w:firstLine="0"/>
        <w:contextualSpacing/>
        <w:jc w:val="center"/>
        <w:rPr>
          <w:bCs/>
          <w:sz w:val="26"/>
          <w:szCs w:val="26"/>
        </w:rPr>
      </w:pPr>
    </w:p>
    <w:p w:rsidR="007C10DD" w:rsidRPr="00F211D6" w:rsidRDefault="007C10DD" w:rsidP="007B6DDE">
      <w:pPr>
        <w:pStyle w:val="a6"/>
        <w:spacing w:before="0" w:after="0" w:line="240" w:lineRule="auto"/>
        <w:ind w:firstLine="0"/>
        <w:contextualSpacing w:val="0"/>
        <w:rPr>
          <w:sz w:val="26"/>
          <w:szCs w:val="26"/>
        </w:rPr>
      </w:pPr>
    </w:p>
    <w:sectPr w:rsidR="007C10DD" w:rsidRPr="00F211D6" w:rsidSect="00F211D6">
      <w:headerReference w:type="default" r:id="rId9"/>
      <w:footerReference w:type="first" r:id="rId10"/>
      <w:type w:val="continuous"/>
      <w:pgSz w:w="11906" w:h="16838" w:code="9"/>
      <w:pgMar w:top="1134" w:right="84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C9" w:rsidRDefault="002677C9" w:rsidP="00D71B92">
      <w:pPr>
        <w:spacing w:before="0" w:after="0" w:line="240" w:lineRule="auto"/>
      </w:pPr>
      <w:r>
        <w:separator/>
      </w:r>
    </w:p>
  </w:endnote>
  <w:endnote w:type="continuationSeparator" w:id="0">
    <w:p w:rsidR="002677C9" w:rsidRDefault="002677C9" w:rsidP="00D71B92">
      <w:pPr>
        <w:spacing w:before="0" w:after="0" w:line="240" w:lineRule="auto"/>
      </w:pPr>
      <w:r>
        <w:continuationSeparator/>
      </w:r>
    </w:p>
  </w:endnote>
  <w:endnote w:type="continuationNotice" w:id="1">
    <w:p w:rsidR="002677C9" w:rsidRDefault="002677C9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DE" w:rsidRDefault="00B220DE" w:rsidP="00632DBC">
    <w:pPr>
      <w:pStyle w:val="aff0"/>
      <w:ind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C9" w:rsidRDefault="002677C9" w:rsidP="00D71B92">
      <w:pPr>
        <w:spacing w:before="0" w:after="0" w:line="240" w:lineRule="auto"/>
      </w:pPr>
      <w:r>
        <w:separator/>
      </w:r>
    </w:p>
  </w:footnote>
  <w:footnote w:type="continuationSeparator" w:id="0">
    <w:p w:rsidR="002677C9" w:rsidRDefault="002677C9" w:rsidP="00D71B92">
      <w:pPr>
        <w:spacing w:before="0" w:after="0" w:line="240" w:lineRule="auto"/>
      </w:pPr>
      <w:r>
        <w:continuationSeparator/>
      </w:r>
    </w:p>
  </w:footnote>
  <w:footnote w:type="continuationNotice" w:id="1">
    <w:p w:rsidR="002677C9" w:rsidRDefault="002677C9">
      <w:pPr>
        <w:spacing w:before="0" w:after="0" w:line="240" w:lineRule="auto"/>
      </w:pPr>
    </w:p>
  </w:footnote>
  <w:footnote w:id="2">
    <w:p w:rsidR="006827B0" w:rsidRDefault="006827B0" w:rsidP="006827B0">
      <w:pPr>
        <w:pStyle w:val="af"/>
      </w:pPr>
      <w:r>
        <w:rPr>
          <w:rStyle w:val="af1"/>
        </w:rPr>
        <w:footnoteRef/>
      </w:r>
      <w:r>
        <w:t xml:space="preserve"> Приложение № 5 </w:t>
      </w:r>
      <w:r w:rsidR="00A554B7" w:rsidRPr="001E4B3C">
        <w:t xml:space="preserve">к Приказу </w:t>
      </w:r>
      <w:r w:rsidR="00A554B7">
        <w:t xml:space="preserve">финансового управления </w:t>
      </w:r>
      <w:r w:rsidR="00A554B7" w:rsidRPr="001E4B3C">
        <w:t xml:space="preserve">№ </w:t>
      </w:r>
      <w:r w:rsidR="00A554B7">
        <w:t>24-од</w:t>
      </w:r>
      <w:r w:rsidR="00A554B7" w:rsidRPr="001E4B3C">
        <w:t xml:space="preserve"> от «</w:t>
      </w:r>
      <w:r w:rsidR="00A554B7">
        <w:t>14</w:t>
      </w:r>
      <w:r w:rsidR="00A554B7" w:rsidRPr="001E4B3C">
        <w:t xml:space="preserve">» </w:t>
      </w:r>
      <w:r w:rsidR="00A554B7">
        <w:t>сентября</w:t>
      </w:r>
      <w:r w:rsidR="00A554B7" w:rsidRPr="001E4B3C">
        <w:t xml:space="preserve"> 20</w:t>
      </w:r>
      <w:r w:rsidR="00A554B7">
        <w:t>23</w:t>
      </w:r>
      <w:r w:rsidR="00A554B7" w:rsidRPr="001E4B3C">
        <w:t xml:space="preserve"> г.</w:t>
      </w:r>
    </w:p>
  </w:footnote>
  <w:footnote w:id="3">
    <w:p w:rsidR="00A554B7" w:rsidRDefault="006827B0" w:rsidP="00A554B7">
      <w:pPr>
        <w:pStyle w:val="af"/>
      </w:pPr>
      <w:r>
        <w:rPr>
          <w:rStyle w:val="af1"/>
        </w:rPr>
        <w:footnoteRef/>
      </w:r>
      <w:r>
        <w:t xml:space="preserve"> </w:t>
      </w:r>
      <w:r w:rsidR="001E4B3C" w:rsidRPr="001E4B3C">
        <w:t xml:space="preserve">Приложение 2 к </w:t>
      </w:r>
      <w:r w:rsidR="00A554B7" w:rsidRPr="001E4B3C">
        <w:t xml:space="preserve">Приказу </w:t>
      </w:r>
      <w:r w:rsidR="00A554B7">
        <w:t xml:space="preserve">финансового управления </w:t>
      </w:r>
      <w:r w:rsidR="00A554B7" w:rsidRPr="001E4B3C">
        <w:t xml:space="preserve">№ </w:t>
      </w:r>
      <w:r w:rsidR="00A554B7">
        <w:t>24-од</w:t>
      </w:r>
      <w:r w:rsidR="00A554B7" w:rsidRPr="001E4B3C">
        <w:t xml:space="preserve"> от «</w:t>
      </w:r>
      <w:r w:rsidR="00A554B7">
        <w:t>14</w:t>
      </w:r>
      <w:r w:rsidR="00A554B7" w:rsidRPr="001E4B3C">
        <w:t xml:space="preserve">» </w:t>
      </w:r>
      <w:r w:rsidR="00A554B7">
        <w:t>сентября</w:t>
      </w:r>
      <w:r w:rsidR="00A554B7" w:rsidRPr="001E4B3C">
        <w:t xml:space="preserve"> 20</w:t>
      </w:r>
      <w:r w:rsidR="00A554B7">
        <w:t>23</w:t>
      </w:r>
      <w:r w:rsidR="00A554B7" w:rsidRPr="001E4B3C">
        <w:t xml:space="preserve"> г.</w:t>
      </w:r>
    </w:p>
    <w:p w:rsidR="006827B0" w:rsidRDefault="006827B0" w:rsidP="006827B0">
      <w:pPr>
        <w:pStyle w:val="af"/>
      </w:pPr>
    </w:p>
  </w:footnote>
  <w:footnote w:id="4">
    <w:p w:rsidR="00A554B7" w:rsidRDefault="006A77AF" w:rsidP="00A554B7">
      <w:pPr>
        <w:pStyle w:val="af"/>
      </w:pPr>
      <w:r>
        <w:rPr>
          <w:rStyle w:val="af1"/>
        </w:rPr>
        <w:footnoteRef/>
      </w:r>
      <w:r>
        <w:t xml:space="preserve"> </w:t>
      </w:r>
      <w:r w:rsidR="00B03630" w:rsidRPr="00B03630">
        <w:t xml:space="preserve">Приложение </w:t>
      </w:r>
      <w:r w:rsidR="00B03630">
        <w:t>6</w:t>
      </w:r>
      <w:r w:rsidR="00B03630" w:rsidRPr="00B03630">
        <w:t xml:space="preserve"> к </w:t>
      </w:r>
      <w:r w:rsidR="00A554B7" w:rsidRPr="001E4B3C">
        <w:t xml:space="preserve">Приказу </w:t>
      </w:r>
      <w:r w:rsidR="00A554B7">
        <w:t xml:space="preserve">финансового управления </w:t>
      </w:r>
      <w:r w:rsidR="00A554B7" w:rsidRPr="001E4B3C">
        <w:t xml:space="preserve">№ </w:t>
      </w:r>
      <w:r w:rsidR="00A554B7">
        <w:t>24-од</w:t>
      </w:r>
      <w:r w:rsidR="00A554B7" w:rsidRPr="001E4B3C">
        <w:t xml:space="preserve"> от «</w:t>
      </w:r>
      <w:r w:rsidR="00A554B7">
        <w:t>14</w:t>
      </w:r>
      <w:r w:rsidR="00A554B7" w:rsidRPr="001E4B3C">
        <w:t xml:space="preserve">» </w:t>
      </w:r>
      <w:r w:rsidR="00A554B7">
        <w:t>сентября</w:t>
      </w:r>
      <w:r w:rsidR="00A554B7" w:rsidRPr="001E4B3C">
        <w:t xml:space="preserve"> 20</w:t>
      </w:r>
      <w:r w:rsidR="00A554B7">
        <w:t>23</w:t>
      </w:r>
      <w:r w:rsidR="00A554B7" w:rsidRPr="001E4B3C">
        <w:t xml:space="preserve"> г.</w:t>
      </w:r>
    </w:p>
    <w:p w:rsidR="006A77AF" w:rsidRDefault="006A77AF" w:rsidP="006A77AF">
      <w:pPr>
        <w:pStyle w:val="af"/>
      </w:pPr>
    </w:p>
  </w:footnote>
  <w:footnote w:id="5">
    <w:p w:rsidR="00A650A7" w:rsidRDefault="00A650A7" w:rsidP="00A650A7">
      <w:pPr>
        <w:pStyle w:val="af"/>
      </w:pPr>
      <w:r>
        <w:rPr>
          <w:rStyle w:val="af1"/>
        </w:rPr>
        <w:footnoteRef/>
      </w:r>
      <w:r>
        <w:t xml:space="preserve"> </w:t>
      </w:r>
      <w:r w:rsidRPr="00A650A7">
        <w:t xml:space="preserve">Приложение 6 к Приказу </w:t>
      </w:r>
      <w:r w:rsidR="00A554B7">
        <w:t xml:space="preserve">финансового управления </w:t>
      </w:r>
      <w:r w:rsidRPr="00A650A7">
        <w:t xml:space="preserve">№ </w:t>
      </w:r>
      <w:r w:rsidR="00A554B7">
        <w:t>24-од</w:t>
      </w:r>
      <w:r w:rsidRPr="00A650A7">
        <w:t xml:space="preserve"> от «</w:t>
      </w:r>
      <w:r w:rsidR="00A554B7">
        <w:t>14</w:t>
      </w:r>
      <w:r w:rsidRPr="00A650A7">
        <w:t xml:space="preserve">» </w:t>
      </w:r>
      <w:r w:rsidR="00A554B7">
        <w:t>сентября</w:t>
      </w:r>
      <w:r w:rsidRPr="00A650A7">
        <w:t xml:space="preserve"> 20</w:t>
      </w:r>
      <w:r w:rsidR="00A554B7">
        <w:t>23</w:t>
      </w:r>
      <w:r w:rsidRPr="00A650A7">
        <w:t xml:space="preserve"> г.</w:t>
      </w:r>
    </w:p>
  </w:footnote>
  <w:footnote w:id="6">
    <w:p w:rsidR="00A554B7" w:rsidRDefault="00A650A7" w:rsidP="00A554B7">
      <w:pPr>
        <w:pStyle w:val="af"/>
      </w:pPr>
      <w:r>
        <w:rPr>
          <w:rStyle w:val="af1"/>
        </w:rPr>
        <w:footnoteRef/>
      </w:r>
      <w:r>
        <w:t xml:space="preserve"> </w:t>
      </w:r>
      <w:r w:rsidRPr="00A650A7">
        <w:t xml:space="preserve">Приложение 6 к </w:t>
      </w:r>
      <w:r w:rsidR="00A554B7" w:rsidRPr="00A650A7">
        <w:t xml:space="preserve">Приказу </w:t>
      </w:r>
      <w:r w:rsidR="00A554B7">
        <w:t xml:space="preserve">финансового управления </w:t>
      </w:r>
      <w:r w:rsidR="00A554B7" w:rsidRPr="00A650A7">
        <w:t xml:space="preserve">№ </w:t>
      </w:r>
      <w:r w:rsidR="00A554B7">
        <w:t>24-од</w:t>
      </w:r>
      <w:r w:rsidR="00A554B7" w:rsidRPr="00A650A7">
        <w:t xml:space="preserve"> от «</w:t>
      </w:r>
      <w:r w:rsidR="00A554B7">
        <w:t>14</w:t>
      </w:r>
      <w:r w:rsidR="00A554B7" w:rsidRPr="00A650A7">
        <w:t xml:space="preserve">» </w:t>
      </w:r>
      <w:r w:rsidR="00A554B7">
        <w:t>сентября</w:t>
      </w:r>
      <w:r w:rsidR="00A554B7" w:rsidRPr="00A650A7">
        <w:t xml:space="preserve"> 20</w:t>
      </w:r>
      <w:r w:rsidR="00A554B7">
        <w:t>23</w:t>
      </w:r>
      <w:r w:rsidR="00A554B7" w:rsidRPr="00A650A7">
        <w:t xml:space="preserve"> г.</w:t>
      </w:r>
    </w:p>
    <w:p w:rsidR="00A650A7" w:rsidRDefault="00A650A7" w:rsidP="00A650A7">
      <w:pPr>
        <w:pStyle w:val="af"/>
      </w:pP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06314"/>
      <w:docPartObj>
        <w:docPartGallery w:val="Page Numbers (Top of Page)"/>
        <w:docPartUnique/>
      </w:docPartObj>
    </w:sdtPr>
    <w:sdtContent>
      <w:p w:rsidR="00B220DE" w:rsidRDefault="00E42547" w:rsidP="0023050A">
        <w:pPr>
          <w:pStyle w:val="afe"/>
        </w:pPr>
        <w:r>
          <w:fldChar w:fldCharType="begin"/>
        </w:r>
        <w:r w:rsidR="003F145B">
          <w:instrText xml:space="preserve"> PAGE  \* Arabic  \* MERGEFORMAT </w:instrText>
        </w:r>
        <w:r>
          <w:fldChar w:fldCharType="separate"/>
        </w:r>
        <w:r w:rsidR="000E140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18F"/>
    <w:multiLevelType w:val="hybridMultilevel"/>
    <w:tmpl w:val="9B0A4B82"/>
    <w:name w:val="WW8Num522222222222"/>
    <w:lvl w:ilvl="0" w:tplc="3EE68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71BA4"/>
    <w:multiLevelType w:val="hybridMultilevel"/>
    <w:tmpl w:val="A7A6405E"/>
    <w:lvl w:ilvl="0" w:tplc="CFF684F8">
      <w:start w:val="1"/>
      <w:numFmt w:val="decimal"/>
      <w:lvlText w:val="%1."/>
      <w:lvlJc w:val="left"/>
      <w:pPr>
        <w:ind w:left="780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CA371CC"/>
    <w:multiLevelType w:val="multilevel"/>
    <w:tmpl w:val="CDDE707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FED253C"/>
    <w:multiLevelType w:val="hybridMultilevel"/>
    <w:tmpl w:val="619AB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038"/>
    <w:multiLevelType w:val="multilevel"/>
    <w:tmpl w:val="340E61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13A970D5"/>
    <w:multiLevelType w:val="multilevel"/>
    <w:tmpl w:val="D3CE33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6700343"/>
    <w:multiLevelType w:val="hybridMultilevel"/>
    <w:tmpl w:val="873A5B7A"/>
    <w:lvl w:ilvl="0" w:tplc="9A507EF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3C4756"/>
    <w:multiLevelType w:val="multilevel"/>
    <w:tmpl w:val="EC52B6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>
    <w:nsid w:val="1A850B84"/>
    <w:multiLevelType w:val="multilevel"/>
    <w:tmpl w:val="E2A6894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1B6358FD"/>
    <w:multiLevelType w:val="multilevel"/>
    <w:tmpl w:val="5AAC06AE"/>
    <w:lvl w:ilvl="0">
      <w:start w:val="2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" w:hanging="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" w:hanging="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0" w:hanging="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0" w:hanging="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0" w:hanging="790"/>
      </w:pPr>
      <w:rPr>
        <w:rFonts w:hint="default"/>
      </w:rPr>
    </w:lvl>
  </w:abstractNum>
  <w:abstractNum w:abstractNumId="11">
    <w:nsid w:val="1CC72A7E"/>
    <w:multiLevelType w:val="hybridMultilevel"/>
    <w:tmpl w:val="9746FE02"/>
    <w:lvl w:ilvl="0" w:tplc="39F83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012719"/>
    <w:multiLevelType w:val="multilevel"/>
    <w:tmpl w:val="64D4B5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25740950"/>
    <w:multiLevelType w:val="multilevel"/>
    <w:tmpl w:val="C2221CCC"/>
    <w:lvl w:ilvl="0">
      <w:start w:val="6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9D10271"/>
    <w:multiLevelType w:val="multilevel"/>
    <w:tmpl w:val="A6C8EF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2D45778D"/>
    <w:multiLevelType w:val="multilevel"/>
    <w:tmpl w:val="71647F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2F812DF3"/>
    <w:multiLevelType w:val="multilevel"/>
    <w:tmpl w:val="07CC9CEE"/>
    <w:styleLink w:val="a"/>
    <w:lvl w:ilvl="0">
      <w:start w:val="1"/>
      <w:numFmt w:val="bullet"/>
      <w:lvlText w:val=""/>
      <w:lvlJc w:val="left"/>
      <w:pPr>
        <w:tabs>
          <w:tab w:val="num" w:pos="851"/>
        </w:tabs>
        <w:ind w:left="0" w:firstLine="425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7E5140"/>
    <w:multiLevelType w:val="multilevel"/>
    <w:tmpl w:val="A4E20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3C0E1439"/>
    <w:multiLevelType w:val="hybridMultilevel"/>
    <w:tmpl w:val="D870CC5C"/>
    <w:lvl w:ilvl="0" w:tplc="7BFE4166">
      <w:start w:val="1"/>
      <w:numFmt w:val="decimal"/>
      <w:pStyle w:val="10"/>
      <w:lvlText w:val="%1."/>
      <w:lvlJc w:val="left"/>
      <w:pPr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C195B07"/>
    <w:multiLevelType w:val="multilevel"/>
    <w:tmpl w:val="A9D849C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0E6432"/>
    <w:multiLevelType w:val="hybridMultilevel"/>
    <w:tmpl w:val="7D662726"/>
    <w:lvl w:ilvl="0" w:tplc="04190003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1" w:tplc="4632494C">
      <w:start w:val="1"/>
      <w:numFmt w:val="bullet"/>
      <w:pStyle w:val="3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3">
    <w:nsid w:val="4A666343"/>
    <w:multiLevelType w:val="hybridMultilevel"/>
    <w:tmpl w:val="97B6B58C"/>
    <w:lvl w:ilvl="0" w:tplc="0428C1FC">
      <w:start w:val="1"/>
      <w:numFmt w:val="bullet"/>
      <w:pStyle w:val="2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auto"/>
      </w:rPr>
    </w:lvl>
    <w:lvl w:ilvl="1" w:tplc="D1ECEE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2169C"/>
    <w:multiLevelType w:val="hybridMultilevel"/>
    <w:tmpl w:val="873A5B7A"/>
    <w:lvl w:ilvl="0" w:tplc="9A507EF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4E1132A8"/>
    <w:multiLevelType w:val="hybridMultilevel"/>
    <w:tmpl w:val="503444E4"/>
    <w:lvl w:ilvl="0" w:tplc="B0F89EE0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B0F89EE0">
      <w:start w:val="1"/>
      <w:numFmt w:val="decimal"/>
      <w:pStyle w:val="11"/>
      <w:lvlText w:val="1.%2"/>
      <w:lvlJc w:val="left"/>
      <w:pPr>
        <w:ind w:left="927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E776FD1"/>
    <w:multiLevelType w:val="multilevel"/>
    <w:tmpl w:val="DCE6EE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07644B"/>
    <w:multiLevelType w:val="hybridMultilevel"/>
    <w:tmpl w:val="F91674FE"/>
    <w:lvl w:ilvl="0" w:tplc="C6EA8994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594D1C"/>
    <w:multiLevelType w:val="multilevel"/>
    <w:tmpl w:val="CFB6107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FE805A3"/>
    <w:multiLevelType w:val="multilevel"/>
    <w:tmpl w:val="C0DE87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60C06E5C"/>
    <w:multiLevelType w:val="hybridMultilevel"/>
    <w:tmpl w:val="76BA4818"/>
    <w:lvl w:ilvl="0" w:tplc="9A507EF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62C03EB7"/>
    <w:multiLevelType w:val="multilevel"/>
    <w:tmpl w:val="1958A03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3B904B8"/>
    <w:multiLevelType w:val="hybridMultilevel"/>
    <w:tmpl w:val="BD0E6914"/>
    <w:lvl w:ilvl="0" w:tplc="A6B4DE66">
      <w:start w:val="1"/>
      <w:numFmt w:val="decimal"/>
      <w:pStyle w:val="20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670577FC"/>
    <w:multiLevelType w:val="hybridMultilevel"/>
    <w:tmpl w:val="6D1066C4"/>
    <w:lvl w:ilvl="0" w:tplc="F73C4C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A71455D"/>
    <w:multiLevelType w:val="hybridMultilevel"/>
    <w:tmpl w:val="3092B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311D17"/>
    <w:multiLevelType w:val="hybridMultilevel"/>
    <w:tmpl w:val="5DE2FB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F4026B0"/>
    <w:multiLevelType w:val="hybridMultilevel"/>
    <w:tmpl w:val="B80A0E3A"/>
    <w:lvl w:ilvl="0" w:tplc="3A9A8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C72003"/>
    <w:multiLevelType w:val="multilevel"/>
    <w:tmpl w:val="793C5DC0"/>
    <w:lvl w:ilvl="0">
      <w:start w:val="3"/>
      <w:numFmt w:val="decimal"/>
      <w:lvlText w:val="%1"/>
      <w:lvlJc w:val="left"/>
      <w:pPr>
        <w:ind w:left="60" w:hanging="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" w:hanging="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0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0" w:hanging="7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0" w:hanging="7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0" w:hanging="11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0" w:hanging="1500"/>
      </w:pPr>
      <w:rPr>
        <w:rFonts w:hint="default"/>
      </w:rPr>
    </w:lvl>
  </w:abstractNum>
  <w:num w:numId="1">
    <w:abstractNumId w:val="32"/>
  </w:num>
  <w:num w:numId="2">
    <w:abstractNumId w:val="31"/>
  </w:num>
  <w:num w:numId="3">
    <w:abstractNumId w:val="21"/>
  </w:num>
  <w:num w:numId="4">
    <w:abstractNumId w:val="17"/>
  </w:num>
  <w:num w:numId="5">
    <w:abstractNumId w:val="7"/>
  </w:num>
  <w:num w:numId="6">
    <w:abstractNumId w:val="23"/>
  </w:num>
  <w:num w:numId="7">
    <w:abstractNumId w:val="19"/>
  </w:num>
  <w:num w:numId="8">
    <w:abstractNumId w:val="22"/>
  </w:num>
  <w:num w:numId="9">
    <w:abstractNumId w:val="25"/>
  </w:num>
  <w:num w:numId="10">
    <w:abstractNumId w:val="16"/>
  </w:num>
  <w:num w:numId="11">
    <w:abstractNumId w:val="27"/>
  </w:num>
  <w:num w:numId="12">
    <w:abstractNumId w:val="1"/>
  </w:num>
  <w:num w:numId="13">
    <w:abstractNumId w:val="18"/>
  </w:num>
  <w:num w:numId="14">
    <w:abstractNumId w:val="35"/>
  </w:num>
  <w:num w:numId="15">
    <w:abstractNumId w:val="10"/>
  </w:num>
  <w:num w:numId="16">
    <w:abstractNumId w:val="37"/>
  </w:num>
  <w:num w:numId="17">
    <w:abstractNumId w:val="12"/>
  </w:num>
  <w:num w:numId="18">
    <w:abstractNumId w:val="29"/>
  </w:num>
  <w:num w:numId="19">
    <w:abstractNumId w:val="13"/>
  </w:num>
  <w:num w:numId="20">
    <w:abstractNumId w:val="6"/>
  </w:num>
  <w:num w:numId="21">
    <w:abstractNumId w:val="30"/>
  </w:num>
  <w:num w:numId="22">
    <w:abstractNumId w:val="26"/>
  </w:num>
  <w:num w:numId="23">
    <w:abstractNumId w:val="8"/>
  </w:num>
  <w:num w:numId="24">
    <w:abstractNumId w:val="20"/>
  </w:num>
  <w:num w:numId="25">
    <w:abstractNumId w:val="9"/>
  </w:num>
  <w:num w:numId="26">
    <w:abstractNumId w:val="28"/>
  </w:num>
  <w:num w:numId="27">
    <w:abstractNumId w:val="5"/>
  </w:num>
  <w:num w:numId="28">
    <w:abstractNumId w:val="11"/>
  </w:num>
  <w:num w:numId="29">
    <w:abstractNumId w:val="3"/>
  </w:num>
  <w:num w:numId="30">
    <w:abstractNumId w:val="33"/>
  </w:num>
  <w:num w:numId="31">
    <w:abstractNumId w:val="0"/>
  </w:num>
  <w:num w:numId="32">
    <w:abstractNumId w:val="24"/>
  </w:num>
  <w:num w:numId="33">
    <w:abstractNumId w:val="34"/>
  </w:num>
  <w:num w:numId="34">
    <w:abstractNumId w:val="36"/>
  </w:num>
  <w:num w:numId="35">
    <w:abstractNumId w:val="2"/>
  </w:num>
  <w:num w:numId="36">
    <w:abstractNumId w:val="14"/>
  </w:num>
  <w:num w:numId="37">
    <w:abstractNumId w:val="4"/>
  </w:num>
  <w:num w:numId="38">
    <w:abstractNumId w:val="15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953716"/>
    <w:rsid w:val="0000175E"/>
    <w:rsid w:val="00005495"/>
    <w:rsid w:val="00005E35"/>
    <w:rsid w:val="000062A5"/>
    <w:rsid w:val="00006DCB"/>
    <w:rsid w:val="00014BFB"/>
    <w:rsid w:val="00017398"/>
    <w:rsid w:val="000206B0"/>
    <w:rsid w:val="00023F8F"/>
    <w:rsid w:val="00024575"/>
    <w:rsid w:val="000254AF"/>
    <w:rsid w:val="0002680B"/>
    <w:rsid w:val="000308A8"/>
    <w:rsid w:val="000331B2"/>
    <w:rsid w:val="0003403B"/>
    <w:rsid w:val="000351BC"/>
    <w:rsid w:val="00040BEE"/>
    <w:rsid w:val="0004214A"/>
    <w:rsid w:val="00042630"/>
    <w:rsid w:val="00043B2F"/>
    <w:rsid w:val="00047966"/>
    <w:rsid w:val="00050C55"/>
    <w:rsid w:val="00052130"/>
    <w:rsid w:val="00054ACB"/>
    <w:rsid w:val="0005583C"/>
    <w:rsid w:val="0005671D"/>
    <w:rsid w:val="00060A2D"/>
    <w:rsid w:val="00062161"/>
    <w:rsid w:val="000638D5"/>
    <w:rsid w:val="000649FD"/>
    <w:rsid w:val="000671DB"/>
    <w:rsid w:val="00072C0D"/>
    <w:rsid w:val="00073DCE"/>
    <w:rsid w:val="00074C05"/>
    <w:rsid w:val="00077A2B"/>
    <w:rsid w:val="0008118C"/>
    <w:rsid w:val="0008641C"/>
    <w:rsid w:val="0008703B"/>
    <w:rsid w:val="00090129"/>
    <w:rsid w:val="00090C97"/>
    <w:rsid w:val="00092512"/>
    <w:rsid w:val="00093B42"/>
    <w:rsid w:val="000A0CB3"/>
    <w:rsid w:val="000A0FAB"/>
    <w:rsid w:val="000A18C4"/>
    <w:rsid w:val="000A1B16"/>
    <w:rsid w:val="000A6D59"/>
    <w:rsid w:val="000A7C23"/>
    <w:rsid w:val="000B2B93"/>
    <w:rsid w:val="000B6B8A"/>
    <w:rsid w:val="000B7BC6"/>
    <w:rsid w:val="000C1F73"/>
    <w:rsid w:val="000C7B90"/>
    <w:rsid w:val="000D0AE9"/>
    <w:rsid w:val="000D0B42"/>
    <w:rsid w:val="000D0BF6"/>
    <w:rsid w:val="000D1853"/>
    <w:rsid w:val="000D1E80"/>
    <w:rsid w:val="000D29AD"/>
    <w:rsid w:val="000D41F1"/>
    <w:rsid w:val="000D5960"/>
    <w:rsid w:val="000D67F4"/>
    <w:rsid w:val="000E1401"/>
    <w:rsid w:val="000E34A2"/>
    <w:rsid w:val="000E413B"/>
    <w:rsid w:val="000E565A"/>
    <w:rsid w:val="000E63F8"/>
    <w:rsid w:val="000E6573"/>
    <w:rsid w:val="000F12EA"/>
    <w:rsid w:val="000F1873"/>
    <w:rsid w:val="000F4384"/>
    <w:rsid w:val="000F6F6E"/>
    <w:rsid w:val="00100180"/>
    <w:rsid w:val="001007EE"/>
    <w:rsid w:val="00104ED5"/>
    <w:rsid w:val="001063E7"/>
    <w:rsid w:val="00106FBF"/>
    <w:rsid w:val="001071B6"/>
    <w:rsid w:val="00107944"/>
    <w:rsid w:val="00107CCA"/>
    <w:rsid w:val="00115C3C"/>
    <w:rsid w:val="00117912"/>
    <w:rsid w:val="0012282B"/>
    <w:rsid w:val="00130832"/>
    <w:rsid w:val="00130DE2"/>
    <w:rsid w:val="0013233D"/>
    <w:rsid w:val="00133265"/>
    <w:rsid w:val="0013397B"/>
    <w:rsid w:val="00134BFD"/>
    <w:rsid w:val="001364B4"/>
    <w:rsid w:val="001410E2"/>
    <w:rsid w:val="00142F76"/>
    <w:rsid w:val="0015399E"/>
    <w:rsid w:val="00156273"/>
    <w:rsid w:val="00156F3C"/>
    <w:rsid w:val="0015746D"/>
    <w:rsid w:val="00157762"/>
    <w:rsid w:val="00163583"/>
    <w:rsid w:val="00170235"/>
    <w:rsid w:val="00172515"/>
    <w:rsid w:val="00172FBC"/>
    <w:rsid w:val="00173767"/>
    <w:rsid w:val="00174DF6"/>
    <w:rsid w:val="00175358"/>
    <w:rsid w:val="001770ED"/>
    <w:rsid w:val="00180003"/>
    <w:rsid w:val="0018084D"/>
    <w:rsid w:val="00181032"/>
    <w:rsid w:val="0018431B"/>
    <w:rsid w:val="00184D41"/>
    <w:rsid w:val="00190849"/>
    <w:rsid w:val="00195FB7"/>
    <w:rsid w:val="00196035"/>
    <w:rsid w:val="00197528"/>
    <w:rsid w:val="001A008B"/>
    <w:rsid w:val="001A087C"/>
    <w:rsid w:val="001A16F7"/>
    <w:rsid w:val="001A1B9F"/>
    <w:rsid w:val="001A2678"/>
    <w:rsid w:val="001A2C44"/>
    <w:rsid w:val="001A3D54"/>
    <w:rsid w:val="001A5AFC"/>
    <w:rsid w:val="001A5EC8"/>
    <w:rsid w:val="001A64A4"/>
    <w:rsid w:val="001A77F3"/>
    <w:rsid w:val="001B149D"/>
    <w:rsid w:val="001B1B04"/>
    <w:rsid w:val="001B38A3"/>
    <w:rsid w:val="001B3A95"/>
    <w:rsid w:val="001B5100"/>
    <w:rsid w:val="001B5B5F"/>
    <w:rsid w:val="001B67F3"/>
    <w:rsid w:val="001B699D"/>
    <w:rsid w:val="001B6E1B"/>
    <w:rsid w:val="001B7996"/>
    <w:rsid w:val="001B7B0E"/>
    <w:rsid w:val="001C015C"/>
    <w:rsid w:val="001C3254"/>
    <w:rsid w:val="001C6FC8"/>
    <w:rsid w:val="001D051F"/>
    <w:rsid w:val="001D5D46"/>
    <w:rsid w:val="001E3A73"/>
    <w:rsid w:val="001E3CC0"/>
    <w:rsid w:val="001E4B3C"/>
    <w:rsid w:val="001E719A"/>
    <w:rsid w:val="001F14B6"/>
    <w:rsid w:val="001F48CA"/>
    <w:rsid w:val="001F4994"/>
    <w:rsid w:val="001F59CE"/>
    <w:rsid w:val="001F5C97"/>
    <w:rsid w:val="00200CDC"/>
    <w:rsid w:val="00201867"/>
    <w:rsid w:val="00202DB0"/>
    <w:rsid w:val="00203967"/>
    <w:rsid w:val="00206068"/>
    <w:rsid w:val="00206AA9"/>
    <w:rsid w:val="0021287D"/>
    <w:rsid w:val="00220524"/>
    <w:rsid w:val="00220876"/>
    <w:rsid w:val="00220C44"/>
    <w:rsid w:val="002210A6"/>
    <w:rsid w:val="00222A98"/>
    <w:rsid w:val="002232EA"/>
    <w:rsid w:val="00223748"/>
    <w:rsid w:val="0022623D"/>
    <w:rsid w:val="002264C4"/>
    <w:rsid w:val="0023050A"/>
    <w:rsid w:val="002306EC"/>
    <w:rsid w:val="0023093C"/>
    <w:rsid w:val="00233EC3"/>
    <w:rsid w:val="00234D16"/>
    <w:rsid w:val="00234F61"/>
    <w:rsid w:val="00241A68"/>
    <w:rsid w:val="00242093"/>
    <w:rsid w:val="0024243C"/>
    <w:rsid w:val="0024293B"/>
    <w:rsid w:val="00244A39"/>
    <w:rsid w:val="00253547"/>
    <w:rsid w:val="00253ED5"/>
    <w:rsid w:val="00254C71"/>
    <w:rsid w:val="002560E4"/>
    <w:rsid w:val="00260038"/>
    <w:rsid w:val="0026208B"/>
    <w:rsid w:val="00262E67"/>
    <w:rsid w:val="002655CC"/>
    <w:rsid w:val="0026682C"/>
    <w:rsid w:val="00266D1D"/>
    <w:rsid w:val="00267757"/>
    <w:rsid w:val="002677C9"/>
    <w:rsid w:val="00273485"/>
    <w:rsid w:val="0027435B"/>
    <w:rsid w:val="002749BD"/>
    <w:rsid w:val="00275ED8"/>
    <w:rsid w:val="00276FB9"/>
    <w:rsid w:val="00290C2A"/>
    <w:rsid w:val="00291DCF"/>
    <w:rsid w:val="0029205C"/>
    <w:rsid w:val="002937C3"/>
    <w:rsid w:val="00293C4E"/>
    <w:rsid w:val="00296E5B"/>
    <w:rsid w:val="002972F0"/>
    <w:rsid w:val="002A2BFA"/>
    <w:rsid w:val="002A2FC3"/>
    <w:rsid w:val="002A343B"/>
    <w:rsid w:val="002A4F2D"/>
    <w:rsid w:val="002A540D"/>
    <w:rsid w:val="002B11F4"/>
    <w:rsid w:val="002B37DE"/>
    <w:rsid w:val="002B38F6"/>
    <w:rsid w:val="002B7EAD"/>
    <w:rsid w:val="002C1DAB"/>
    <w:rsid w:val="002C1DC2"/>
    <w:rsid w:val="002C6F76"/>
    <w:rsid w:val="002C7485"/>
    <w:rsid w:val="002D0972"/>
    <w:rsid w:val="002D104D"/>
    <w:rsid w:val="002D2CC3"/>
    <w:rsid w:val="002D31CF"/>
    <w:rsid w:val="002D4DCE"/>
    <w:rsid w:val="002D6F86"/>
    <w:rsid w:val="002E08E8"/>
    <w:rsid w:val="002E1BF6"/>
    <w:rsid w:val="002E1C9E"/>
    <w:rsid w:val="002E1D63"/>
    <w:rsid w:val="002E3AA9"/>
    <w:rsid w:val="002E7C4A"/>
    <w:rsid w:val="002F1D54"/>
    <w:rsid w:val="002F3363"/>
    <w:rsid w:val="002F3CAA"/>
    <w:rsid w:val="002F40C0"/>
    <w:rsid w:val="002F6296"/>
    <w:rsid w:val="003004C7"/>
    <w:rsid w:val="003006EE"/>
    <w:rsid w:val="00301F84"/>
    <w:rsid w:val="00303A01"/>
    <w:rsid w:val="00303F9A"/>
    <w:rsid w:val="0030549D"/>
    <w:rsid w:val="00307391"/>
    <w:rsid w:val="00312928"/>
    <w:rsid w:val="003129ED"/>
    <w:rsid w:val="00313230"/>
    <w:rsid w:val="00324AAE"/>
    <w:rsid w:val="00324B74"/>
    <w:rsid w:val="003279F4"/>
    <w:rsid w:val="00330D5C"/>
    <w:rsid w:val="0033409A"/>
    <w:rsid w:val="00334692"/>
    <w:rsid w:val="003371E6"/>
    <w:rsid w:val="003373D3"/>
    <w:rsid w:val="00340011"/>
    <w:rsid w:val="00340599"/>
    <w:rsid w:val="00344BC6"/>
    <w:rsid w:val="0034610D"/>
    <w:rsid w:val="003468C2"/>
    <w:rsid w:val="00350505"/>
    <w:rsid w:val="00351934"/>
    <w:rsid w:val="00351CA2"/>
    <w:rsid w:val="00352F86"/>
    <w:rsid w:val="00352FD3"/>
    <w:rsid w:val="00353885"/>
    <w:rsid w:val="00353C4D"/>
    <w:rsid w:val="003561E0"/>
    <w:rsid w:val="00361B60"/>
    <w:rsid w:val="0036255B"/>
    <w:rsid w:val="003633BF"/>
    <w:rsid w:val="00367CE9"/>
    <w:rsid w:val="00370755"/>
    <w:rsid w:val="00371242"/>
    <w:rsid w:val="00374112"/>
    <w:rsid w:val="00375F32"/>
    <w:rsid w:val="00377AE3"/>
    <w:rsid w:val="00385487"/>
    <w:rsid w:val="00385E55"/>
    <w:rsid w:val="00390CAB"/>
    <w:rsid w:val="003919AC"/>
    <w:rsid w:val="00393015"/>
    <w:rsid w:val="0039548F"/>
    <w:rsid w:val="003A08DE"/>
    <w:rsid w:val="003A2A61"/>
    <w:rsid w:val="003A4214"/>
    <w:rsid w:val="003A4D64"/>
    <w:rsid w:val="003A6158"/>
    <w:rsid w:val="003B2CF0"/>
    <w:rsid w:val="003B4BC0"/>
    <w:rsid w:val="003B77BC"/>
    <w:rsid w:val="003C14F0"/>
    <w:rsid w:val="003C1BED"/>
    <w:rsid w:val="003C2485"/>
    <w:rsid w:val="003C2B4A"/>
    <w:rsid w:val="003C2BAF"/>
    <w:rsid w:val="003C527A"/>
    <w:rsid w:val="003C620B"/>
    <w:rsid w:val="003C67C1"/>
    <w:rsid w:val="003C6861"/>
    <w:rsid w:val="003D35D9"/>
    <w:rsid w:val="003D445A"/>
    <w:rsid w:val="003D54A8"/>
    <w:rsid w:val="003D7926"/>
    <w:rsid w:val="003E6693"/>
    <w:rsid w:val="003F145B"/>
    <w:rsid w:val="003F4A04"/>
    <w:rsid w:val="003F54A6"/>
    <w:rsid w:val="003F5D7F"/>
    <w:rsid w:val="003F7691"/>
    <w:rsid w:val="003F7695"/>
    <w:rsid w:val="003F7B44"/>
    <w:rsid w:val="00402AD7"/>
    <w:rsid w:val="00404F35"/>
    <w:rsid w:val="00405B3C"/>
    <w:rsid w:val="004079B6"/>
    <w:rsid w:val="00410898"/>
    <w:rsid w:val="004115C8"/>
    <w:rsid w:val="004117AD"/>
    <w:rsid w:val="00411934"/>
    <w:rsid w:val="004155F9"/>
    <w:rsid w:val="00415689"/>
    <w:rsid w:val="00415E79"/>
    <w:rsid w:val="00433334"/>
    <w:rsid w:val="00433F5F"/>
    <w:rsid w:val="004340F0"/>
    <w:rsid w:val="00434342"/>
    <w:rsid w:val="00434596"/>
    <w:rsid w:val="00435112"/>
    <w:rsid w:val="004369A7"/>
    <w:rsid w:val="004409A7"/>
    <w:rsid w:val="00441289"/>
    <w:rsid w:val="00441C78"/>
    <w:rsid w:val="00441CDE"/>
    <w:rsid w:val="00443354"/>
    <w:rsid w:val="00443380"/>
    <w:rsid w:val="00443948"/>
    <w:rsid w:val="00445DD0"/>
    <w:rsid w:val="004500F5"/>
    <w:rsid w:val="00452AE7"/>
    <w:rsid w:val="0045769C"/>
    <w:rsid w:val="0046121F"/>
    <w:rsid w:val="00465D77"/>
    <w:rsid w:val="00466390"/>
    <w:rsid w:val="004664FC"/>
    <w:rsid w:val="004674E5"/>
    <w:rsid w:val="00470BB8"/>
    <w:rsid w:val="004729A9"/>
    <w:rsid w:val="00472B80"/>
    <w:rsid w:val="004746E3"/>
    <w:rsid w:val="00474E9D"/>
    <w:rsid w:val="004766BA"/>
    <w:rsid w:val="004819CF"/>
    <w:rsid w:val="00482EFF"/>
    <w:rsid w:val="004830EE"/>
    <w:rsid w:val="00483436"/>
    <w:rsid w:val="00483D68"/>
    <w:rsid w:val="004848AA"/>
    <w:rsid w:val="00484E0E"/>
    <w:rsid w:val="00485316"/>
    <w:rsid w:val="00485E73"/>
    <w:rsid w:val="0048681A"/>
    <w:rsid w:val="00486850"/>
    <w:rsid w:val="0048730F"/>
    <w:rsid w:val="00487DCE"/>
    <w:rsid w:val="004919FA"/>
    <w:rsid w:val="00495408"/>
    <w:rsid w:val="00496865"/>
    <w:rsid w:val="00496C57"/>
    <w:rsid w:val="004A2BE3"/>
    <w:rsid w:val="004A5B43"/>
    <w:rsid w:val="004B28A6"/>
    <w:rsid w:val="004B2DE1"/>
    <w:rsid w:val="004B43F6"/>
    <w:rsid w:val="004B57C9"/>
    <w:rsid w:val="004C1E3B"/>
    <w:rsid w:val="004C237C"/>
    <w:rsid w:val="004D0090"/>
    <w:rsid w:val="004D1F69"/>
    <w:rsid w:val="004D2215"/>
    <w:rsid w:val="004D58A7"/>
    <w:rsid w:val="004D6954"/>
    <w:rsid w:val="004E1120"/>
    <w:rsid w:val="004E36D7"/>
    <w:rsid w:val="004E4BCF"/>
    <w:rsid w:val="004F05D6"/>
    <w:rsid w:val="004F08C1"/>
    <w:rsid w:val="004F1B0A"/>
    <w:rsid w:val="004F2FF6"/>
    <w:rsid w:val="004F32F5"/>
    <w:rsid w:val="004F39D2"/>
    <w:rsid w:val="004F3D2E"/>
    <w:rsid w:val="004F4E0E"/>
    <w:rsid w:val="004F53AA"/>
    <w:rsid w:val="004F5E67"/>
    <w:rsid w:val="00500846"/>
    <w:rsid w:val="00503FA4"/>
    <w:rsid w:val="00504BCC"/>
    <w:rsid w:val="00505662"/>
    <w:rsid w:val="005062D2"/>
    <w:rsid w:val="005105CD"/>
    <w:rsid w:val="00510A75"/>
    <w:rsid w:val="00510D13"/>
    <w:rsid w:val="005127BC"/>
    <w:rsid w:val="00513990"/>
    <w:rsid w:val="00514E87"/>
    <w:rsid w:val="00516661"/>
    <w:rsid w:val="0052048A"/>
    <w:rsid w:val="00520553"/>
    <w:rsid w:val="00520DE3"/>
    <w:rsid w:val="00525EA7"/>
    <w:rsid w:val="00531F2C"/>
    <w:rsid w:val="00532E28"/>
    <w:rsid w:val="0053375A"/>
    <w:rsid w:val="00534157"/>
    <w:rsid w:val="00537E92"/>
    <w:rsid w:val="00540822"/>
    <w:rsid w:val="00541273"/>
    <w:rsid w:val="00542D11"/>
    <w:rsid w:val="00542EE9"/>
    <w:rsid w:val="00545BAC"/>
    <w:rsid w:val="00546F67"/>
    <w:rsid w:val="005475EA"/>
    <w:rsid w:val="005510EA"/>
    <w:rsid w:val="00552B8F"/>
    <w:rsid w:val="00553E03"/>
    <w:rsid w:val="00560E98"/>
    <w:rsid w:val="0056112A"/>
    <w:rsid w:val="005661ED"/>
    <w:rsid w:val="005713C1"/>
    <w:rsid w:val="005719C8"/>
    <w:rsid w:val="00573799"/>
    <w:rsid w:val="0057685D"/>
    <w:rsid w:val="00577A8A"/>
    <w:rsid w:val="00581424"/>
    <w:rsid w:val="00582024"/>
    <w:rsid w:val="00582817"/>
    <w:rsid w:val="00590736"/>
    <w:rsid w:val="00590F8B"/>
    <w:rsid w:val="00592455"/>
    <w:rsid w:val="00595047"/>
    <w:rsid w:val="00597A73"/>
    <w:rsid w:val="00597BEF"/>
    <w:rsid w:val="005A05F6"/>
    <w:rsid w:val="005A21D6"/>
    <w:rsid w:val="005A418B"/>
    <w:rsid w:val="005A4719"/>
    <w:rsid w:val="005A5E64"/>
    <w:rsid w:val="005A6051"/>
    <w:rsid w:val="005B17D0"/>
    <w:rsid w:val="005B3110"/>
    <w:rsid w:val="005B4204"/>
    <w:rsid w:val="005B64A7"/>
    <w:rsid w:val="005C013D"/>
    <w:rsid w:val="005C1154"/>
    <w:rsid w:val="005C285B"/>
    <w:rsid w:val="005C2A49"/>
    <w:rsid w:val="005C43D6"/>
    <w:rsid w:val="005C5E5B"/>
    <w:rsid w:val="005D053C"/>
    <w:rsid w:val="005D6145"/>
    <w:rsid w:val="005D68CC"/>
    <w:rsid w:val="005E28B2"/>
    <w:rsid w:val="005E3976"/>
    <w:rsid w:val="005E3D63"/>
    <w:rsid w:val="005E5636"/>
    <w:rsid w:val="005E5ED1"/>
    <w:rsid w:val="005E65E1"/>
    <w:rsid w:val="005F007E"/>
    <w:rsid w:val="005F0860"/>
    <w:rsid w:val="005F0B8C"/>
    <w:rsid w:val="005F38CD"/>
    <w:rsid w:val="005F418F"/>
    <w:rsid w:val="005F740F"/>
    <w:rsid w:val="006009D0"/>
    <w:rsid w:val="00602905"/>
    <w:rsid w:val="006038F2"/>
    <w:rsid w:val="00603E3E"/>
    <w:rsid w:val="00604CF9"/>
    <w:rsid w:val="00607401"/>
    <w:rsid w:val="0061189A"/>
    <w:rsid w:val="006119AE"/>
    <w:rsid w:val="0061337B"/>
    <w:rsid w:val="00613EB5"/>
    <w:rsid w:val="006149EE"/>
    <w:rsid w:val="006151E1"/>
    <w:rsid w:val="006153BA"/>
    <w:rsid w:val="00620719"/>
    <w:rsid w:val="00621736"/>
    <w:rsid w:val="00622966"/>
    <w:rsid w:val="00624A3A"/>
    <w:rsid w:val="00626612"/>
    <w:rsid w:val="00626C88"/>
    <w:rsid w:val="00630E22"/>
    <w:rsid w:val="00632070"/>
    <w:rsid w:val="00632081"/>
    <w:rsid w:val="00632DBC"/>
    <w:rsid w:val="00632F3B"/>
    <w:rsid w:val="00635DA7"/>
    <w:rsid w:val="006400CC"/>
    <w:rsid w:val="00640218"/>
    <w:rsid w:val="006416CA"/>
    <w:rsid w:val="0064244B"/>
    <w:rsid w:val="00642777"/>
    <w:rsid w:val="006444F9"/>
    <w:rsid w:val="00645D1B"/>
    <w:rsid w:val="006511FA"/>
    <w:rsid w:val="00651206"/>
    <w:rsid w:val="00651509"/>
    <w:rsid w:val="006523AD"/>
    <w:rsid w:val="0065307D"/>
    <w:rsid w:val="0065403B"/>
    <w:rsid w:val="00654DC2"/>
    <w:rsid w:val="00660DCF"/>
    <w:rsid w:val="00661B36"/>
    <w:rsid w:val="00662271"/>
    <w:rsid w:val="006640AC"/>
    <w:rsid w:val="006645C8"/>
    <w:rsid w:val="00666218"/>
    <w:rsid w:val="00666635"/>
    <w:rsid w:val="006667D4"/>
    <w:rsid w:val="00667CB8"/>
    <w:rsid w:val="006725EE"/>
    <w:rsid w:val="00674088"/>
    <w:rsid w:val="0067439E"/>
    <w:rsid w:val="00674729"/>
    <w:rsid w:val="00674796"/>
    <w:rsid w:val="0067744C"/>
    <w:rsid w:val="00681674"/>
    <w:rsid w:val="006827B0"/>
    <w:rsid w:val="00683F40"/>
    <w:rsid w:val="00685667"/>
    <w:rsid w:val="00686C56"/>
    <w:rsid w:val="00686F09"/>
    <w:rsid w:val="00687F76"/>
    <w:rsid w:val="00690CDC"/>
    <w:rsid w:val="00690DDC"/>
    <w:rsid w:val="00692460"/>
    <w:rsid w:val="006926D6"/>
    <w:rsid w:val="006968E0"/>
    <w:rsid w:val="006A47F7"/>
    <w:rsid w:val="006A48E5"/>
    <w:rsid w:val="006A77AF"/>
    <w:rsid w:val="006B0BA4"/>
    <w:rsid w:val="006B2177"/>
    <w:rsid w:val="006B543D"/>
    <w:rsid w:val="006B54DB"/>
    <w:rsid w:val="006B78C5"/>
    <w:rsid w:val="006C1C71"/>
    <w:rsid w:val="006C1E28"/>
    <w:rsid w:val="006C20AB"/>
    <w:rsid w:val="006C292D"/>
    <w:rsid w:val="006C305A"/>
    <w:rsid w:val="006C6557"/>
    <w:rsid w:val="006D22E8"/>
    <w:rsid w:val="006D2D71"/>
    <w:rsid w:val="006D4A69"/>
    <w:rsid w:val="006D562F"/>
    <w:rsid w:val="006D6013"/>
    <w:rsid w:val="006E1DB8"/>
    <w:rsid w:val="006E3D60"/>
    <w:rsid w:val="006E4A7A"/>
    <w:rsid w:val="006F4C95"/>
    <w:rsid w:val="006F56B1"/>
    <w:rsid w:val="006F7251"/>
    <w:rsid w:val="00702AB0"/>
    <w:rsid w:val="007036EC"/>
    <w:rsid w:val="0070454B"/>
    <w:rsid w:val="00705865"/>
    <w:rsid w:val="00706E17"/>
    <w:rsid w:val="0070731C"/>
    <w:rsid w:val="0071366A"/>
    <w:rsid w:val="00713BB7"/>
    <w:rsid w:val="00715C2E"/>
    <w:rsid w:val="00717256"/>
    <w:rsid w:val="00720DF3"/>
    <w:rsid w:val="00740502"/>
    <w:rsid w:val="00740D55"/>
    <w:rsid w:val="00743056"/>
    <w:rsid w:val="0074308B"/>
    <w:rsid w:val="007447BC"/>
    <w:rsid w:val="007454D8"/>
    <w:rsid w:val="00746568"/>
    <w:rsid w:val="007466E5"/>
    <w:rsid w:val="00746D10"/>
    <w:rsid w:val="007475B1"/>
    <w:rsid w:val="007509F5"/>
    <w:rsid w:val="007532E8"/>
    <w:rsid w:val="0076002A"/>
    <w:rsid w:val="007608BA"/>
    <w:rsid w:val="007624F6"/>
    <w:rsid w:val="0076364E"/>
    <w:rsid w:val="00764A40"/>
    <w:rsid w:val="0076567B"/>
    <w:rsid w:val="00765EFB"/>
    <w:rsid w:val="0076637B"/>
    <w:rsid w:val="00766C70"/>
    <w:rsid w:val="00767F2B"/>
    <w:rsid w:val="007707E1"/>
    <w:rsid w:val="007720B8"/>
    <w:rsid w:val="0077243C"/>
    <w:rsid w:val="00773344"/>
    <w:rsid w:val="00776B71"/>
    <w:rsid w:val="007810EC"/>
    <w:rsid w:val="00782303"/>
    <w:rsid w:val="0078262C"/>
    <w:rsid w:val="00784943"/>
    <w:rsid w:val="00791E0B"/>
    <w:rsid w:val="0079209F"/>
    <w:rsid w:val="007944F1"/>
    <w:rsid w:val="00796205"/>
    <w:rsid w:val="00796828"/>
    <w:rsid w:val="007A0611"/>
    <w:rsid w:val="007A32C0"/>
    <w:rsid w:val="007A3D3C"/>
    <w:rsid w:val="007A41F8"/>
    <w:rsid w:val="007A6D94"/>
    <w:rsid w:val="007A703A"/>
    <w:rsid w:val="007B31DD"/>
    <w:rsid w:val="007B6DDE"/>
    <w:rsid w:val="007C095B"/>
    <w:rsid w:val="007C0EF2"/>
    <w:rsid w:val="007C10DD"/>
    <w:rsid w:val="007C19E5"/>
    <w:rsid w:val="007C3E81"/>
    <w:rsid w:val="007C58C7"/>
    <w:rsid w:val="007C5A09"/>
    <w:rsid w:val="007D17D5"/>
    <w:rsid w:val="007D2EC0"/>
    <w:rsid w:val="007D5D40"/>
    <w:rsid w:val="007E013B"/>
    <w:rsid w:val="007E18A5"/>
    <w:rsid w:val="007E2565"/>
    <w:rsid w:val="007E48DF"/>
    <w:rsid w:val="007E492D"/>
    <w:rsid w:val="007F0C21"/>
    <w:rsid w:val="007F2DD8"/>
    <w:rsid w:val="007F45B9"/>
    <w:rsid w:val="007F54B4"/>
    <w:rsid w:val="007F743C"/>
    <w:rsid w:val="00801C08"/>
    <w:rsid w:val="008021C5"/>
    <w:rsid w:val="00803A9E"/>
    <w:rsid w:val="00806299"/>
    <w:rsid w:val="00806C2D"/>
    <w:rsid w:val="00806D38"/>
    <w:rsid w:val="00811F0F"/>
    <w:rsid w:val="00813D8B"/>
    <w:rsid w:val="008145D4"/>
    <w:rsid w:val="008161D9"/>
    <w:rsid w:val="0081718A"/>
    <w:rsid w:val="008200CB"/>
    <w:rsid w:val="00820169"/>
    <w:rsid w:val="00820726"/>
    <w:rsid w:val="00822B20"/>
    <w:rsid w:val="00822EB9"/>
    <w:rsid w:val="00824AA2"/>
    <w:rsid w:val="00825152"/>
    <w:rsid w:val="00826AF8"/>
    <w:rsid w:val="008349FA"/>
    <w:rsid w:val="00842B7F"/>
    <w:rsid w:val="008443B4"/>
    <w:rsid w:val="00844C5F"/>
    <w:rsid w:val="008463EC"/>
    <w:rsid w:val="00847DE0"/>
    <w:rsid w:val="00851FF2"/>
    <w:rsid w:val="00857731"/>
    <w:rsid w:val="00860C22"/>
    <w:rsid w:val="00866F66"/>
    <w:rsid w:val="00870FC9"/>
    <w:rsid w:val="00880924"/>
    <w:rsid w:val="00885AB6"/>
    <w:rsid w:val="008936FE"/>
    <w:rsid w:val="00895196"/>
    <w:rsid w:val="00897149"/>
    <w:rsid w:val="008A1B40"/>
    <w:rsid w:val="008A3FB1"/>
    <w:rsid w:val="008A53B4"/>
    <w:rsid w:val="008B1D2B"/>
    <w:rsid w:val="008B3E38"/>
    <w:rsid w:val="008B4EF6"/>
    <w:rsid w:val="008B6667"/>
    <w:rsid w:val="008B75B5"/>
    <w:rsid w:val="008C0A74"/>
    <w:rsid w:val="008C10F8"/>
    <w:rsid w:val="008C18E2"/>
    <w:rsid w:val="008C3159"/>
    <w:rsid w:val="008C41E3"/>
    <w:rsid w:val="008C457B"/>
    <w:rsid w:val="008C4B08"/>
    <w:rsid w:val="008C7986"/>
    <w:rsid w:val="008D0429"/>
    <w:rsid w:val="008D5332"/>
    <w:rsid w:val="008E12F1"/>
    <w:rsid w:val="008E2E86"/>
    <w:rsid w:val="008E4E33"/>
    <w:rsid w:val="008E5BE2"/>
    <w:rsid w:val="008E6A8B"/>
    <w:rsid w:val="008E6DB0"/>
    <w:rsid w:val="008E713A"/>
    <w:rsid w:val="008F1E0F"/>
    <w:rsid w:val="00900111"/>
    <w:rsid w:val="00900895"/>
    <w:rsid w:val="00902978"/>
    <w:rsid w:val="0090670F"/>
    <w:rsid w:val="00907061"/>
    <w:rsid w:val="00910502"/>
    <w:rsid w:val="00911207"/>
    <w:rsid w:val="009238EF"/>
    <w:rsid w:val="00924310"/>
    <w:rsid w:val="009263D2"/>
    <w:rsid w:val="00926B65"/>
    <w:rsid w:val="00927E30"/>
    <w:rsid w:val="00930235"/>
    <w:rsid w:val="00931FDD"/>
    <w:rsid w:val="00936648"/>
    <w:rsid w:val="00940367"/>
    <w:rsid w:val="00940DD8"/>
    <w:rsid w:val="00945C16"/>
    <w:rsid w:val="009468DF"/>
    <w:rsid w:val="0094710C"/>
    <w:rsid w:val="009530FD"/>
    <w:rsid w:val="0095321C"/>
    <w:rsid w:val="00953716"/>
    <w:rsid w:val="009545DC"/>
    <w:rsid w:val="00954EB7"/>
    <w:rsid w:val="0095677D"/>
    <w:rsid w:val="00956D44"/>
    <w:rsid w:val="00957BCC"/>
    <w:rsid w:val="0096005B"/>
    <w:rsid w:val="009626BF"/>
    <w:rsid w:val="00966441"/>
    <w:rsid w:val="00973775"/>
    <w:rsid w:val="0097449E"/>
    <w:rsid w:val="009762FB"/>
    <w:rsid w:val="00976387"/>
    <w:rsid w:val="00977743"/>
    <w:rsid w:val="009806CC"/>
    <w:rsid w:val="0098215F"/>
    <w:rsid w:val="00982252"/>
    <w:rsid w:val="0099169B"/>
    <w:rsid w:val="00992B3E"/>
    <w:rsid w:val="00994310"/>
    <w:rsid w:val="00995E83"/>
    <w:rsid w:val="009968B9"/>
    <w:rsid w:val="009A1D52"/>
    <w:rsid w:val="009A3D0F"/>
    <w:rsid w:val="009A52B0"/>
    <w:rsid w:val="009A70AC"/>
    <w:rsid w:val="009B0AD3"/>
    <w:rsid w:val="009B5ACE"/>
    <w:rsid w:val="009C3B87"/>
    <w:rsid w:val="009C4C9E"/>
    <w:rsid w:val="009C4D99"/>
    <w:rsid w:val="009D0E9C"/>
    <w:rsid w:val="009D20EA"/>
    <w:rsid w:val="009D2765"/>
    <w:rsid w:val="009D3B3D"/>
    <w:rsid w:val="009D6EBE"/>
    <w:rsid w:val="009D6FA5"/>
    <w:rsid w:val="009E3084"/>
    <w:rsid w:val="009F059E"/>
    <w:rsid w:val="009F1770"/>
    <w:rsid w:val="009F4354"/>
    <w:rsid w:val="009F4BCB"/>
    <w:rsid w:val="00A007FF"/>
    <w:rsid w:val="00A047AC"/>
    <w:rsid w:val="00A1220A"/>
    <w:rsid w:val="00A12D8C"/>
    <w:rsid w:val="00A143B6"/>
    <w:rsid w:val="00A14AD5"/>
    <w:rsid w:val="00A16A25"/>
    <w:rsid w:val="00A20B19"/>
    <w:rsid w:val="00A243A3"/>
    <w:rsid w:val="00A33C17"/>
    <w:rsid w:val="00A36360"/>
    <w:rsid w:val="00A37078"/>
    <w:rsid w:val="00A40F1C"/>
    <w:rsid w:val="00A42642"/>
    <w:rsid w:val="00A45112"/>
    <w:rsid w:val="00A45DFE"/>
    <w:rsid w:val="00A46DBA"/>
    <w:rsid w:val="00A475AF"/>
    <w:rsid w:val="00A5162F"/>
    <w:rsid w:val="00A53140"/>
    <w:rsid w:val="00A53F35"/>
    <w:rsid w:val="00A54ADE"/>
    <w:rsid w:val="00A554B7"/>
    <w:rsid w:val="00A55A32"/>
    <w:rsid w:val="00A5738D"/>
    <w:rsid w:val="00A57923"/>
    <w:rsid w:val="00A650A7"/>
    <w:rsid w:val="00A71B3B"/>
    <w:rsid w:val="00A73A9A"/>
    <w:rsid w:val="00A75AFE"/>
    <w:rsid w:val="00A75B7E"/>
    <w:rsid w:val="00A773B1"/>
    <w:rsid w:val="00A80B14"/>
    <w:rsid w:val="00A81018"/>
    <w:rsid w:val="00A8177B"/>
    <w:rsid w:val="00A8353F"/>
    <w:rsid w:val="00A83C3E"/>
    <w:rsid w:val="00A861D4"/>
    <w:rsid w:val="00A864F7"/>
    <w:rsid w:val="00A92EF7"/>
    <w:rsid w:val="00A94A96"/>
    <w:rsid w:val="00AA0CF0"/>
    <w:rsid w:val="00AA198C"/>
    <w:rsid w:val="00AA22B1"/>
    <w:rsid w:val="00AA4AB0"/>
    <w:rsid w:val="00AB018F"/>
    <w:rsid w:val="00AB08DC"/>
    <w:rsid w:val="00AB1A05"/>
    <w:rsid w:val="00AB22D1"/>
    <w:rsid w:val="00AB29DE"/>
    <w:rsid w:val="00AB41DD"/>
    <w:rsid w:val="00AC1125"/>
    <w:rsid w:val="00AC308D"/>
    <w:rsid w:val="00AC493C"/>
    <w:rsid w:val="00AC55A8"/>
    <w:rsid w:val="00AC5CD7"/>
    <w:rsid w:val="00AC7B99"/>
    <w:rsid w:val="00AD1D98"/>
    <w:rsid w:val="00AD27F7"/>
    <w:rsid w:val="00AD51E9"/>
    <w:rsid w:val="00AD5B70"/>
    <w:rsid w:val="00AD6937"/>
    <w:rsid w:val="00AE0FFA"/>
    <w:rsid w:val="00AE2B95"/>
    <w:rsid w:val="00AE3ACF"/>
    <w:rsid w:val="00AE54FE"/>
    <w:rsid w:val="00AE7EF9"/>
    <w:rsid w:val="00AF1FB9"/>
    <w:rsid w:val="00AF41D4"/>
    <w:rsid w:val="00AF640C"/>
    <w:rsid w:val="00B015D0"/>
    <w:rsid w:val="00B01BCC"/>
    <w:rsid w:val="00B03630"/>
    <w:rsid w:val="00B03D81"/>
    <w:rsid w:val="00B04167"/>
    <w:rsid w:val="00B05B41"/>
    <w:rsid w:val="00B107EE"/>
    <w:rsid w:val="00B15A84"/>
    <w:rsid w:val="00B171B3"/>
    <w:rsid w:val="00B2037E"/>
    <w:rsid w:val="00B20395"/>
    <w:rsid w:val="00B220DE"/>
    <w:rsid w:val="00B2239F"/>
    <w:rsid w:val="00B22D04"/>
    <w:rsid w:val="00B2379B"/>
    <w:rsid w:val="00B27E85"/>
    <w:rsid w:val="00B36B3B"/>
    <w:rsid w:val="00B36D4A"/>
    <w:rsid w:val="00B4149F"/>
    <w:rsid w:val="00B471E7"/>
    <w:rsid w:val="00B57E6D"/>
    <w:rsid w:val="00B616CC"/>
    <w:rsid w:val="00B61CAC"/>
    <w:rsid w:val="00B65D71"/>
    <w:rsid w:val="00B72CB9"/>
    <w:rsid w:val="00B74517"/>
    <w:rsid w:val="00B76A9B"/>
    <w:rsid w:val="00B77CAE"/>
    <w:rsid w:val="00B800C5"/>
    <w:rsid w:val="00B8096C"/>
    <w:rsid w:val="00B82CF3"/>
    <w:rsid w:val="00B833B1"/>
    <w:rsid w:val="00B84D70"/>
    <w:rsid w:val="00B85727"/>
    <w:rsid w:val="00B8694D"/>
    <w:rsid w:val="00B90F85"/>
    <w:rsid w:val="00B92810"/>
    <w:rsid w:val="00B93CA8"/>
    <w:rsid w:val="00BA01B9"/>
    <w:rsid w:val="00BA195C"/>
    <w:rsid w:val="00BA2177"/>
    <w:rsid w:val="00BA235D"/>
    <w:rsid w:val="00BA32B3"/>
    <w:rsid w:val="00BA433F"/>
    <w:rsid w:val="00BA4CC9"/>
    <w:rsid w:val="00BA73EB"/>
    <w:rsid w:val="00BB1457"/>
    <w:rsid w:val="00BB14CC"/>
    <w:rsid w:val="00BB4250"/>
    <w:rsid w:val="00BB5F68"/>
    <w:rsid w:val="00BB6A47"/>
    <w:rsid w:val="00BC0F3E"/>
    <w:rsid w:val="00BC46CC"/>
    <w:rsid w:val="00BC4CF0"/>
    <w:rsid w:val="00BC4F8F"/>
    <w:rsid w:val="00BC68DB"/>
    <w:rsid w:val="00BC7318"/>
    <w:rsid w:val="00BC74F4"/>
    <w:rsid w:val="00BC7747"/>
    <w:rsid w:val="00BD1345"/>
    <w:rsid w:val="00BD1FB6"/>
    <w:rsid w:val="00BD2895"/>
    <w:rsid w:val="00BD4069"/>
    <w:rsid w:val="00BD5C0A"/>
    <w:rsid w:val="00BD6122"/>
    <w:rsid w:val="00BD7054"/>
    <w:rsid w:val="00BD7F3E"/>
    <w:rsid w:val="00BE0284"/>
    <w:rsid w:val="00BE0647"/>
    <w:rsid w:val="00BE2C5B"/>
    <w:rsid w:val="00BE4185"/>
    <w:rsid w:val="00BF14C7"/>
    <w:rsid w:val="00C16C02"/>
    <w:rsid w:val="00C16C53"/>
    <w:rsid w:val="00C1796E"/>
    <w:rsid w:val="00C2079E"/>
    <w:rsid w:val="00C23EFB"/>
    <w:rsid w:val="00C260EE"/>
    <w:rsid w:val="00C33254"/>
    <w:rsid w:val="00C364CA"/>
    <w:rsid w:val="00C36DC6"/>
    <w:rsid w:val="00C4119B"/>
    <w:rsid w:val="00C425C5"/>
    <w:rsid w:val="00C44546"/>
    <w:rsid w:val="00C45DA5"/>
    <w:rsid w:val="00C52459"/>
    <w:rsid w:val="00C52FAF"/>
    <w:rsid w:val="00C53620"/>
    <w:rsid w:val="00C54062"/>
    <w:rsid w:val="00C55C9F"/>
    <w:rsid w:val="00C573A5"/>
    <w:rsid w:val="00C61BC0"/>
    <w:rsid w:val="00C63D83"/>
    <w:rsid w:val="00C658AC"/>
    <w:rsid w:val="00C66354"/>
    <w:rsid w:val="00C70801"/>
    <w:rsid w:val="00C70B8C"/>
    <w:rsid w:val="00C712ED"/>
    <w:rsid w:val="00C71781"/>
    <w:rsid w:val="00C72060"/>
    <w:rsid w:val="00C7300F"/>
    <w:rsid w:val="00C731CC"/>
    <w:rsid w:val="00C77943"/>
    <w:rsid w:val="00C86029"/>
    <w:rsid w:val="00C871EF"/>
    <w:rsid w:val="00C92535"/>
    <w:rsid w:val="00C927A9"/>
    <w:rsid w:val="00C9439F"/>
    <w:rsid w:val="00C96D6F"/>
    <w:rsid w:val="00CA1876"/>
    <w:rsid w:val="00CA6368"/>
    <w:rsid w:val="00CB0663"/>
    <w:rsid w:val="00CB6489"/>
    <w:rsid w:val="00CB7266"/>
    <w:rsid w:val="00CC443C"/>
    <w:rsid w:val="00CC6516"/>
    <w:rsid w:val="00CD0F44"/>
    <w:rsid w:val="00CD2039"/>
    <w:rsid w:val="00CD4CF9"/>
    <w:rsid w:val="00CD504E"/>
    <w:rsid w:val="00CD5291"/>
    <w:rsid w:val="00CD52B5"/>
    <w:rsid w:val="00CE0920"/>
    <w:rsid w:val="00CE40E8"/>
    <w:rsid w:val="00CE69B3"/>
    <w:rsid w:val="00CF1D8E"/>
    <w:rsid w:val="00CF3B7F"/>
    <w:rsid w:val="00D02851"/>
    <w:rsid w:val="00D03AB1"/>
    <w:rsid w:val="00D0524A"/>
    <w:rsid w:val="00D05772"/>
    <w:rsid w:val="00D05A63"/>
    <w:rsid w:val="00D06042"/>
    <w:rsid w:val="00D06D33"/>
    <w:rsid w:val="00D07484"/>
    <w:rsid w:val="00D07B6C"/>
    <w:rsid w:val="00D15AFB"/>
    <w:rsid w:val="00D15CAC"/>
    <w:rsid w:val="00D167B1"/>
    <w:rsid w:val="00D21304"/>
    <w:rsid w:val="00D22799"/>
    <w:rsid w:val="00D23530"/>
    <w:rsid w:val="00D26A61"/>
    <w:rsid w:val="00D26BD9"/>
    <w:rsid w:val="00D3778C"/>
    <w:rsid w:val="00D41DE5"/>
    <w:rsid w:val="00D430C6"/>
    <w:rsid w:val="00D45423"/>
    <w:rsid w:val="00D45E76"/>
    <w:rsid w:val="00D46478"/>
    <w:rsid w:val="00D50435"/>
    <w:rsid w:val="00D51891"/>
    <w:rsid w:val="00D560D5"/>
    <w:rsid w:val="00D57047"/>
    <w:rsid w:val="00D570D9"/>
    <w:rsid w:val="00D57252"/>
    <w:rsid w:val="00D5793C"/>
    <w:rsid w:val="00D63DBE"/>
    <w:rsid w:val="00D66E8B"/>
    <w:rsid w:val="00D677CB"/>
    <w:rsid w:val="00D67DB5"/>
    <w:rsid w:val="00D702FC"/>
    <w:rsid w:val="00D704C9"/>
    <w:rsid w:val="00D713AE"/>
    <w:rsid w:val="00D71B92"/>
    <w:rsid w:val="00D72785"/>
    <w:rsid w:val="00D75489"/>
    <w:rsid w:val="00D769AF"/>
    <w:rsid w:val="00D7764D"/>
    <w:rsid w:val="00D81E18"/>
    <w:rsid w:val="00D87049"/>
    <w:rsid w:val="00D90592"/>
    <w:rsid w:val="00D90597"/>
    <w:rsid w:val="00D91526"/>
    <w:rsid w:val="00D9258F"/>
    <w:rsid w:val="00D9491A"/>
    <w:rsid w:val="00D9554F"/>
    <w:rsid w:val="00D97001"/>
    <w:rsid w:val="00DA1960"/>
    <w:rsid w:val="00DA585E"/>
    <w:rsid w:val="00DA6734"/>
    <w:rsid w:val="00DA7397"/>
    <w:rsid w:val="00DB25BA"/>
    <w:rsid w:val="00DB2786"/>
    <w:rsid w:val="00DB3226"/>
    <w:rsid w:val="00DB395A"/>
    <w:rsid w:val="00DB4627"/>
    <w:rsid w:val="00DB54FE"/>
    <w:rsid w:val="00DB5D90"/>
    <w:rsid w:val="00DB6152"/>
    <w:rsid w:val="00DB7A5A"/>
    <w:rsid w:val="00DC00B6"/>
    <w:rsid w:val="00DC0528"/>
    <w:rsid w:val="00DC135C"/>
    <w:rsid w:val="00DC3539"/>
    <w:rsid w:val="00DC52AE"/>
    <w:rsid w:val="00DC6525"/>
    <w:rsid w:val="00DD181C"/>
    <w:rsid w:val="00DD19AD"/>
    <w:rsid w:val="00DD4BF3"/>
    <w:rsid w:val="00DD5566"/>
    <w:rsid w:val="00DD64BA"/>
    <w:rsid w:val="00DD6FF0"/>
    <w:rsid w:val="00DD7831"/>
    <w:rsid w:val="00DE028F"/>
    <w:rsid w:val="00DE051D"/>
    <w:rsid w:val="00DF19FA"/>
    <w:rsid w:val="00DF47EB"/>
    <w:rsid w:val="00DF4ACF"/>
    <w:rsid w:val="00DF4BD0"/>
    <w:rsid w:val="00E05801"/>
    <w:rsid w:val="00E0581D"/>
    <w:rsid w:val="00E058B8"/>
    <w:rsid w:val="00E10C2D"/>
    <w:rsid w:val="00E1201F"/>
    <w:rsid w:val="00E12F41"/>
    <w:rsid w:val="00E144AF"/>
    <w:rsid w:val="00E14FBB"/>
    <w:rsid w:val="00E15B5B"/>
    <w:rsid w:val="00E20F9B"/>
    <w:rsid w:val="00E21CF9"/>
    <w:rsid w:val="00E22E25"/>
    <w:rsid w:val="00E25FED"/>
    <w:rsid w:val="00E3031F"/>
    <w:rsid w:val="00E30763"/>
    <w:rsid w:val="00E318D3"/>
    <w:rsid w:val="00E32A28"/>
    <w:rsid w:val="00E336EB"/>
    <w:rsid w:val="00E3393F"/>
    <w:rsid w:val="00E35E24"/>
    <w:rsid w:val="00E36C87"/>
    <w:rsid w:val="00E40827"/>
    <w:rsid w:val="00E41388"/>
    <w:rsid w:val="00E41A3C"/>
    <w:rsid w:val="00E42547"/>
    <w:rsid w:val="00E50D2C"/>
    <w:rsid w:val="00E52884"/>
    <w:rsid w:val="00E54287"/>
    <w:rsid w:val="00E57953"/>
    <w:rsid w:val="00E615E7"/>
    <w:rsid w:val="00E61C90"/>
    <w:rsid w:val="00E62F72"/>
    <w:rsid w:val="00E63530"/>
    <w:rsid w:val="00E637B5"/>
    <w:rsid w:val="00E650BD"/>
    <w:rsid w:val="00E652AE"/>
    <w:rsid w:val="00E67669"/>
    <w:rsid w:val="00E702F6"/>
    <w:rsid w:val="00E70608"/>
    <w:rsid w:val="00E72887"/>
    <w:rsid w:val="00E73CBD"/>
    <w:rsid w:val="00E73D46"/>
    <w:rsid w:val="00E81437"/>
    <w:rsid w:val="00E845A5"/>
    <w:rsid w:val="00E84A73"/>
    <w:rsid w:val="00EA031D"/>
    <w:rsid w:val="00EA13AC"/>
    <w:rsid w:val="00EA1A04"/>
    <w:rsid w:val="00EA1A84"/>
    <w:rsid w:val="00EA25A2"/>
    <w:rsid w:val="00EA53B6"/>
    <w:rsid w:val="00EA73CF"/>
    <w:rsid w:val="00EA7D3C"/>
    <w:rsid w:val="00EB0835"/>
    <w:rsid w:val="00EB382E"/>
    <w:rsid w:val="00EB3DCE"/>
    <w:rsid w:val="00EB4321"/>
    <w:rsid w:val="00EB7A7E"/>
    <w:rsid w:val="00EC08D1"/>
    <w:rsid w:val="00EC1036"/>
    <w:rsid w:val="00EC4CCB"/>
    <w:rsid w:val="00EC52E1"/>
    <w:rsid w:val="00ED0B05"/>
    <w:rsid w:val="00ED46F8"/>
    <w:rsid w:val="00ED47FF"/>
    <w:rsid w:val="00ED5046"/>
    <w:rsid w:val="00ED7B86"/>
    <w:rsid w:val="00EE02F4"/>
    <w:rsid w:val="00EE17B9"/>
    <w:rsid w:val="00EE1A43"/>
    <w:rsid w:val="00EE2ECA"/>
    <w:rsid w:val="00EE3958"/>
    <w:rsid w:val="00EE3F97"/>
    <w:rsid w:val="00EE5C6B"/>
    <w:rsid w:val="00EE5DE9"/>
    <w:rsid w:val="00EF282A"/>
    <w:rsid w:val="00EF5CFC"/>
    <w:rsid w:val="00EF708B"/>
    <w:rsid w:val="00F03FA4"/>
    <w:rsid w:val="00F11860"/>
    <w:rsid w:val="00F135B2"/>
    <w:rsid w:val="00F15B5B"/>
    <w:rsid w:val="00F20914"/>
    <w:rsid w:val="00F211D6"/>
    <w:rsid w:val="00F21426"/>
    <w:rsid w:val="00F2317B"/>
    <w:rsid w:val="00F23AEB"/>
    <w:rsid w:val="00F26209"/>
    <w:rsid w:val="00F31045"/>
    <w:rsid w:val="00F34571"/>
    <w:rsid w:val="00F416BA"/>
    <w:rsid w:val="00F42BEA"/>
    <w:rsid w:val="00F46785"/>
    <w:rsid w:val="00F46B28"/>
    <w:rsid w:val="00F47D50"/>
    <w:rsid w:val="00F56F52"/>
    <w:rsid w:val="00F60976"/>
    <w:rsid w:val="00F6147D"/>
    <w:rsid w:val="00F625EB"/>
    <w:rsid w:val="00F62996"/>
    <w:rsid w:val="00F709B2"/>
    <w:rsid w:val="00F71480"/>
    <w:rsid w:val="00F741AC"/>
    <w:rsid w:val="00F83DE8"/>
    <w:rsid w:val="00F90B0E"/>
    <w:rsid w:val="00F912EC"/>
    <w:rsid w:val="00F929EC"/>
    <w:rsid w:val="00F94DFB"/>
    <w:rsid w:val="00F96BB2"/>
    <w:rsid w:val="00F96F65"/>
    <w:rsid w:val="00F97D33"/>
    <w:rsid w:val="00FA0E56"/>
    <w:rsid w:val="00FA28A5"/>
    <w:rsid w:val="00FA2B62"/>
    <w:rsid w:val="00FA2DC2"/>
    <w:rsid w:val="00FA3AF7"/>
    <w:rsid w:val="00FA5B5D"/>
    <w:rsid w:val="00FA5E94"/>
    <w:rsid w:val="00FA6FF3"/>
    <w:rsid w:val="00FB14FA"/>
    <w:rsid w:val="00FB24D0"/>
    <w:rsid w:val="00FB26FE"/>
    <w:rsid w:val="00FB2F1E"/>
    <w:rsid w:val="00FB4029"/>
    <w:rsid w:val="00FB5339"/>
    <w:rsid w:val="00FB5B10"/>
    <w:rsid w:val="00FC060A"/>
    <w:rsid w:val="00FC1436"/>
    <w:rsid w:val="00FC3E45"/>
    <w:rsid w:val="00FC701E"/>
    <w:rsid w:val="00FC7B9A"/>
    <w:rsid w:val="00FD15DC"/>
    <w:rsid w:val="00FD1856"/>
    <w:rsid w:val="00FD1991"/>
    <w:rsid w:val="00FD1E66"/>
    <w:rsid w:val="00FD2D0D"/>
    <w:rsid w:val="00FD4F9A"/>
    <w:rsid w:val="00FD5D66"/>
    <w:rsid w:val="00FD6465"/>
    <w:rsid w:val="00FD68DC"/>
    <w:rsid w:val="00FD6E8A"/>
    <w:rsid w:val="00FD73BA"/>
    <w:rsid w:val="00FD745B"/>
    <w:rsid w:val="00FE2EF9"/>
    <w:rsid w:val="00FF4432"/>
    <w:rsid w:val="00FF488A"/>
    <w:rsid w:val="00FF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71B92"/>
    <w:pPr>
      <w:spacing w:before="60" w:after="60" w:line="360" w:lineRule="auto"/>
      <w:ind w:firstLine="284"/>
      <w:jc w:val="both"/>
    </w:pPr>
    <w:rPr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1"/>
    <w:next w:val="a1"/>
    <w:link w:val="13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Title,Подраздел,H2,&quot;Изумруд&quot;"/>
    <w:basedOn w:val="a1"/>
    <w:next w:val="a1"/>
    <w:link w:val="22"/>
    <w:autoRedefine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0">
    <w:name w:val="heading 3"/>
    <w:basedOn w:val="a1"/>
    <w:next w:val="a1"/>
    <w:link w:val="310"/>
    <w:uiPriority w:val="9"/>
    <w:semiHidden/>
    <w:unhideWhenUsed/>
    <w:qFormat/>
    <w:rsid w:val="00703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4"/>
    <w:next w:val="14"/>
    <w:link w:val="40"/>
    <w:autoRedefine/>
    <w:qFormat/>
    <w:rsid w:val="007509F5"/>
    <w:pPr>
      <w:keepNext/>
      <w:spacing w:before="240" w:after="60"/>
      <w:ind w:left="1728" w:hanging="648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qFormat/>
    <w:rsid w:val="007509F5"/>
    <w:pPr>
      <w:spacing w:before="240" w:after="60"/>
      <w:ind w:left="2232" w:hanging="79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509F5"/>
    <w:pPr>
      <w:spacing w:before="240"/>
      <w:ind w:left="851" w:firstLine="0"/>
      <w:contextualSpacing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509F5"/>
    <w:pPr>
      <w:spacing w:before="240"/>
      <w:ind w:left="851" w:firstLine="0"/>
      <w:contextualSpacing/>
      <w:outlineLvl w:val="6"/>
    </w:pPr>
  </w:style>
  <w:style w:type="paragraph" w:styleId="8">
    <w:name w:val="heading 8"/>
    <w:basedOn w:val="a1"/>
    <w:next w:val="a1"/>
    <w:link w:val="80"/>
    <w:qFormat/>
    <w:rsid w:val="007509F5"/>
    <w:pPr>
      <w:spacing w:before="240"/>
      <w:ind w:left="851" w:firstLine="0"/>
      <w:contextualSpacing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7509F5"/>
    <w:pPr>
      <w:spacing w:before="240"/>
      <w:ind w:left="851" w:firstLine="0"/>
      <w:contextualSpacing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2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2">
    <w:name w:val="Заголовок 2 Знак"/>
    <w:aliases w:val="Title Знак,Подраздел Знак,H2 Знак,&quot;Изумруд&quot; Знак"/>
    <w:basedOn w:val="a2"/>
    <w:link w:val="20"/>
    <w:rsid w:val="00181032"/>
    <w:rPr>
      <w:rFonts w:ascii="Times New Roman" w:hAnsi="Times New Roman" w:cs="Arial"/>
      <w:b/>
      <w:bCs/>
      <w:sz w:val="26"/>
      <w:szCs w:val="28"/>
    </w:rPr>
  </w:style>
  <w:style w:type="character" w:styleId="a5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6">
    <w:name w:val="List Paragraph"/>
    <w:basedOn w:val="a1"/>
    <w:link w:val="a7"/>
    <w:uiPriority w:val="34"/>
    <w:qFormat/>
    <w:rsid w:val="007509F5"/>
    <w:pPr>
      <w:contextualSpacing/>
    </w:pPr>
  </w:style>
  <w:style w:type="character" w:customStyle="1" w:styleId="32">
    <w:name w:val="Заголовок 3 Знак"/>
    <w:aliases w:val="H3 Знак,&quot;Сапфир&quot; Знак"/>
    <w:basedOn w:val="a2"/>
    <w:uiPriority w:val="9"/>
    <w:rsid w:val="00E336EB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8">
    <w:name w:val="Title"/>
    <w:basedOn w:val="a1"/>
    <w:next w:val="a1"/>
    <w:link w:val="a9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2"/>
    <w:link w:val="a8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endnote text"/>
    <w:basedOn w:val="a1"/>
    <w:link w:val="ab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2"/>
    <w:link w:val="aa"/>
    <w:rsid w:val="00D71B92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2"/>
    <w:unhideWhenUsed/>
    <w:rsid w:val="00D71B92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f">
    <w:name w:val="footnote text"/>
    <w:basedOn w:val="a1"/>
    <w:link w:val="af0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2"/>
    <w:link w:val="af"/>
    <w:rsid w:val="00D71B92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basedOn w:val="a2"/>
    <w:unhideWhenUsed/>
    <w:rsid w:val="00D71B92"/>
    <w:rPr>
      <w:vertAlign w:val="superscript"/>
    </w:rPr>
  </w:style>
  <w:style w:type="character" w:styleId="af2">
    <w:name w:val="Placeholder Text"/>
    <w:basedOn w:val="a2"/>
    <w:uiPriority w:val="99"/>
    <w:semiHidden/>
    <w:rsid w:val="00D71B92"/>
    <w:rPr>
      <w:color w:val="808080"/>
    </w:rPr>
  </w:style>
  <w:style w:type="paragraph" w:styleId="15">
    <w:name w:val="index 1"/>
    <w:basedOn w:val="a1"/>
    <w:next w:val="a1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3">
    <w:name w:val="annotation reference"/>
    <w:basedOn w:val="a2"/>
    <w:uiPriority w:val="99"/>
    <w:semiHidden/>
    <w:unhideWhenUsed/>
    <w:rsid w:val="00D71B92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1B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D71B92"/>
    <w:pPr>
      <w:spacing w:after="0" w:line="240" w:lineRule="auto"/>
    </w:pPr>
    <w:rPr>
      <w:sz w:val="24"/>
      <w:szCs w:val="24"/>
    </w:rPr>
  </w:style>
  <w:style w:type="paragraph" w:styleId="af9">
    <w:name w:val="Subtitle"/>
    <w:basedOn w:val="a1"/>
    <w:next w:val="a1"/>
    <w:link w:val="afa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2"/>
    <w:link w:val="af9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6">
    <w:name w:val="Стиль1 (без нумерации)"/>
    <w:basedOn w:val="a1"/>
    <w:link w:val="17"/>
    <w:qFormat/>
    <w:rsid w:val="00632DBC"/>
  </w:style>
  <w:style w:type="paragraph" w:styleId="afb">
    <w:name w:val="Body Text"/>
    <w:basedOn w:val="a1"/>
    <w:link w:val="afc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7">
    <w:name w:val="Стиль1 (без нумерации) Знак"/>
    <w:basedOn w:val="32"/>
    <w:link w:val="16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c">
    <w:name w:val="Основной текст Знак"/>
    <w:basedOn w:val="a2"/>
    <w:link w:val="afb"/>
    <w:rsid w:val="00766C70"/>
    <w:rPr>
      <w:rFonts w:ascii="Times New Roman" w:hAnsi="Times New Roman" w:cs="Times New Roman"/>
      <w:sz w:val="24"/>
      <w:szCs w:val="20"/>
    </w:rPr>
  </w:style>
  <w:style w:type="character" w:customStyle="1" w:styleId="afd">
    <w:name w:val="Цветовое выделение"/>
    <w:uiPriority w:val="99"/>
    <w:rsid w:val="00434342"/>
    <w:rPr>
      <w:b/>
      <w:color w:val="000080"/>
    </w:rPr>
  </w:style>
  <w:style w:type="paragraph" w:styleId="afe">
    <w:name w:val="header"/>
    <w:aliases w:val="Название 2"/>
    <w:basedOn w:val="a1"/>
    <w:link w:val="aff"/>
    <w:uiPriority w:val="99"/>
    <w:rsid w:val="0023050A"/>
    <w:pPr>
      <w:tabs>
        <w:tab w:val="center" w:pos="4153"/>
        <w:tab w:val="right" w:pos="8306"/>
      </w:tabs>
      <w:spacing w:before="0" w:after="0" w:line="240" w:lineRule="auto"/>
      <w:ind w:firstLine="0"/>
      <w:jc w:val="center"/>
    </w:pPr>
    <w:rPr>
      <w:sz w:val="28"/>
      <w:szCs w:val="20"/>
    </w:rPr>
  </w:style>
  <w:style w:type="character" w:customStyle="1" w:styleId="aff">
    <w:name w:val="Верхний колонтитул Знак"/>
    <w:aliases w:val="Название 2 Знак"/>
    <w:basedOn w:val="a2"/>
    <w:link w:val="afe"/>
    <w:uiPriority w:val="99"/>
    <w:rsid w:val="0023050A"/>
  </w:style>
  <w:style w:type="paragraph" w:styleId="aff0">
    <w:name w:val="footer"/>
    <w:basedOn w:val="a1"/>
    <w:link w:val="aff1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2"/>
    <w:link w:val="aff0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2">
    <w:name w:val="Table Grid"/>
    <w:basedOn w:val="a3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2"/>
    <w:rsid w:val="003279F4"/>
  </w:style>
  <w:style w:type="character" w:styleId="aff3">
    <w:name w:val="Emphasis"/>
    <w:basedOn w:val="a2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7">
    <w:name w:val="Абзац списка Знак"/>
    <w:link w:val="a6"/>
    <w:uiPriority w:val="34"/>
    <w:locked/>
    <w:rsid w:val="007509F5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1"/>
    <w:basedOn w:val="a1"/>
    <w:next w:val="a1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9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</w:rPr>
  </w:style>
  <w:style w:type="paragraph" w:customStyle="1" w:styleId="aff4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</w:rPr>
  </w:style>
  <w:style w:type="character" w:customStyle="1" w:styleId="40">
    <w:name w:val="Заголовок 4 Знак"/>
    <w:basedOn w:val="a2"/>
    <w:link w:val="4"/>
    <w:rsid w:val="007509F5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2"/>
    <w:link w:val="5"/>
    <w:rsid w:val="007509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7509F5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7509F5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7509F5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7509F5"/>
    <w:rPr>
      <w:rFonts w:ascii="Arial" w:hAnsi="Arial" w:cs="Times New Roman"/>
    </w:rPr>
  </w:style>
  <w:style w:type="paragraph" w:customStyle="1" w:styleId="14">
    <w:name w:val="Обычный1"/>
    <w:basedOn w:val="a1"/>
    <w:link w:val="CharChar"/>
    <w:rsid w:val="007509F5"/>
    <w:pPr>
      <w:spacing w:before="120" w:after="120"/>
      <w:ind w:firstLine="851"/>
      <w:contextualSpacing/>
    </w:pPr>
  </w:style>
  <w:style w:type="character" w:customStyle="1" w:styleId="CharChar">
    <w:name w:val="Обычный Char Char"/>
    <w:link w:val="14"/>
    <w:rsid w:val="007509F5"/>
    <w:rPr>
      <w:rFonts w:ascii="Times New Roman" w:hAnsi="Times New Roman" w:cs="Times New Roman"/>
      <w:sz w:val="24"/>
      <w:szCs w:val="24"/>
    </w:rPr>
  </w:style>
  <w:style w:type="paragraph" w:styleId="aff5">
    <w:name w:val="Document Map"/>
    <w:basedOn w:val="a1"/>
    <w:link w:val="aff6"/>
    <w:semiHidden/>
    <w:rsid w:val="007509F5"/>
    <w:pPr>
      <w:shd w:val="clear" w:color="auto" w:fill="000080"/>
      <w:spacing w:before="120" w:after="120"/>
      <w:contextualSpacing/>
    </w:pPr>
    <w:rPr>
      <w:rFonts w:ascii="Tahoma" w:hAnsi="Tahoma" w:cs="Tahoma"/>
    </w:rPr>
  </w:style>
  <w:style w:type="character" w:customStyle="1" w:styleId="aff6">
    <w:name w:val="Схема документа Знак"/>
    <w:basedOn w:val="a2"/>
    <w:link w:val="aff5"/>
    <w:semiHidden/>
    <w:rsid w:val="007509F5"/>
    <w:rPr>
      <w:rFonts w:ascii="Tahoma" w:hAnsi="Tahoma" w:cs="Tahoma"/>
      <w:sz w:val="24"/>
      <w:szCs w:val="24"/>
      <w:shd w:val="clear" w:color="auto" w:fill="000080"/>
    </w:rPr>
  </w:style>
  <w:style w:type="character" w:styleId="aff7">
    <w:name w:val="Hyperlink"/>
    <w:rsid w:val="007509F5"/>
    <w:rPr>
      <w:color w:val="0000FF"/>
      <w:u w:val="single"/>
    </w:rPr>
  </w:style>
  <w:style w:type="paragraph" w:styleId="1a">
    <w:name w:val="toc 1"/>
    <w:basedOn w:val="a1"/>
    <w:next w:val="a1"/>
    <w:autoRedefine/>
    <w:uiPriority w:val="39"/>
    <w:qFormat/>
    <w:rsid w:val="007509F5"/>
    <w:pPr>
      <w:spacing w:before="120" w:after="120" w:line="40" w:lineRule="atLeast"/>
      <w:ind w:firstLine="0"/>
      <w:jc w:val="left"/>
    </w:pPr>
    <w:rPr>
      <w:rFonts w:cs="Calibri"/>
      <w:b/>
      <w:bCs/>
      <w:caps/>
      <w:szCs w:val="20"/>
    </w:rPr>
  </w:style>
  <w:style w:type="paragraph" w:styleId="23">
    <w:name w:val="toc 2"/>
    <w:basedOn w:val="a1"/>
    <w:next w:val="a1"/>
    <w:autoRedefine/>
    <w:uiPriority w:val="39"/>
    <w:qFormat/>
    <w:rsid w:val="007509F5"/>
    <w:pPr>
      <w:spacing w:before="120" w:after="120" w:line="40" w:lineRule="atLeast"/>
      <w:ind w:left="238"/>
      <w:contextualSpacing/>
      <w:jc w:val="left"/>
    </w:pPr>
    <w:rPr>
      <w:rFonts w:cs="Calibri"/>
      <w:smallCaps/>
      <w:sz w:val="22"/>
      <w:szCs w:val="20"/>
    </w:rPr>
  </w:style>
  <w:style w:type="paragraph" w:styleId="33">
    <w:name w:val="toc 3"/>
    <w:basedOn w:val="a1"/>
    <w:next w:val="a1"/>
    <w:autoRedefine/>
    <w:uiPriority w:val="39"/>
    <w:qFormat/>
    <w:rsid w:val="007509F5"/>
    <w:pPr>
      <w:spacing w:before="120" w:after="120"/>
      <w:ind w:left="482"/>
      <w:contextualSpacing/>
      <w:jc w:val="left"/>
    </w:pPr>
    <w:rPr>
      <w:rFonts w:cs="Calibri"/>
      <w:iCs/>
      <w:sz w:val="18"/>
      <w:szCs w:val="20"/>
    </w:rPr>
  </w:style>
  <w:style w:type="paragraph" w:customStyle="1" w:styleId="aff8">
    <w:name w:val="ЗАГОЛОВОК (титульная)"/>
    <w:basedOn w:val="14"/>
    <w:next w:val="14"/>
    <w:rsid w:val="007509F5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9">
    <w:name w:val="Подзаголовок (титульная)"/>
    <w:basedOn w:val="14"/>
    <w:next w:val="14"/>
    <w:autoRedefine/>
    <w:rsid w:val="007509F5"/>
    <w:pPr>
      <w:ind w:firstLine="0"/>
      <w:jc w:val="center"/>
    </w:pPr>
    <w:rPr>
      <w:b/>
      <w:sz w:val="28"/>
    </w:rPr>
  </w:style>
  <w:style w:type="character" w:styleId="affa">
    <w:name w:val="page number"/>
    <w:basedOn w:val="a2"/>
    <w:rsid w:val="007509F5"/>
  </w:style>
  <w:style w:type="paragraph" w:customStyle="1" w:styleId="affb">
    <w:name w:val="Комментарии"/>
    <w:basedOn w:val="14"/>
    <w:link w:val="CharChar0"/>
    <w:rsid w:val="007509F5"/>
    <w:rPr>
      <w:color w:val="FF9900"/>
    </w:rPr>
  </w:style>
  <w:style w:type="character" w:customStyle="1" w:styleId="CharChar0">
    <w:name w:val="Комментарии Char Char"/>
    <w:link w:val="affb"/>
    <w:rsid w:val="007509F5"/>
    <w:rPr>
      <w:rFonts w:ascii="Times New Roman" w:hAnsi="Times New Roman" w:cs="Times New Roman"/>
      <w:color w:val="FF9900"/>
      <w:sz w:val="24"/>
      <w:szCs w:val="24"/>
    </w:rPr>
  </w:style>
  <w:style w:type="paragraph" w:customStyle="1" w:styleId="affc">
    <w:name w:val="Рисунок"/>
    <w:basedOn w:val="14"/>
    <w:next w:val="14"/>
    <w:rsid w:val="007509F5"/>
    <w:pPr>
      <w:keepNext/>
      <w:ind w:firstLine="0"/>
      <w:jc w:val="center"/>
    </w:pPr>
  </w:style>
  <w:style w:type="paragraph" w:customStyle="1" w:styleId="affd">
    <w:name w:val="Рисунок подпись"/>
    <w:basedOn w:val="14"/>
    <w:next w:val="14"/>
    <w:rsid w:val="007509F5"/>
    <w:pPr>
      <w:ind w:firstLine="0"/>
      <w:jc w:val="center"/>
    </w:pPr>
    <w:rPr>
      <w:b/>
      <w:lang w:val="en-US"/>
    </w:rPr>
  </w:style>
  <w:style w:type="paragraph" w:customStyle="1" w:styleId="affe">
    <w:name w:val="Таблица название таблицы"/>
    <w:basedOn w:val="14"/>
    <w:next w:val="14"/>
    <w:rsid w:val="007509F5"/>
    <w:pPr>
      <w:keepNext/>
      <w:ind w:firstLine="0"/>
    </w:pPr>
    <w:rPr>
      <w:b/>
    </w:rPr>
  </w:style>
  <w:style w:type="paragraph" w:customStyle="1" w:styleId="afff">
    <w:name w:val="Таблица название столбцов"/>
    <w:basedOn w:val="affe"/>
    <w:next w:val="14"/>
    <w:autoRedefine/>
    <w:rsid w:val="007509F5"/>
    <w:pPr>
      <w:jc w:val="center"/>
    </w:pPr>
  </w:style>
  <w:style w:type="paragraph" w:customStyle="1" w:styleId="afff0">
    <w:name w:val="Таблица текст"/>
    <w:basedOn w:val="14"/>
    <w:autoRedefine/>
    <w:rsid w:val="007509F5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7509F5"/>
    <w:pPr>
      <w:numPr>
        <w:numId w:val="3"/>
      </w:numPr>
      <w:tabs>
        <w:tab w:val="clear" w:pos="1620"/>
      </w:tabs>
      <w:ind w:left="1070" w:hanging="360"/>
    </w:pPr>
    <w:rPr>
      <w:lang w:val="en-US"/>
    </w:rPr>
  </w:style>
  <w:style w:type="paragraph" w:customStyle="1" w:styleId="31">
    <w:name w:val="Список 31"/>
    <w:basedOn w:val="14"/>
    <w:rsid w:val="007509F5"/>
    <w:pPr>
      <w:numPr>
        <w:numId w:val="4"/>
      </w:numPr>
      <w:tabs>
        <w:tab w:val="clear" w:pos="1571"/>
      </w:tabs>
      <w:ind w:left="720"/>
    </w:pPr>
  </w:style>
  <w:style w:type="paragraph" w:customStyle="1" w:styleId="afff1">
    <w:name w:val="ЗАГОЛОВОК ПРИЛОЖЕНИЯ"/>
    <w:basedOn w:val="12"/>
    <w:next w:val="a1"/>
    <w:autoRedefine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ff2">
    <w:name w:val="Подзаголовок приложения"/>
    <w:basedOn w:val="14"/>
    <w:next w:val="14"/>
    <w:link w:val="CharChar1"/>
    <w:rsid w:val="007509F5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2"/>
    <w:rsid w:val="007509F5"/>
    <w:rPr>
      <w:rFonts w:ascii="Times New Roman" w:hAnsi="Times New Roman" w:cs="Times New Roman"/>
      <w:b/>
      <w:sz w:val="28"/>
      <w:szCs w:val="28"/>
    </w:rPr>
  </w:style>
  <w:style w:type="paragraph" w:customStyle="1" w:styleId="1b">
    <w:name w:val="Дата1"/>
    <w:basedOn w:val="14"/>
    <w:next w:val="14"/>
    <w:autoRedefine/>
    <w:rsid w:val="007509F5"/>
    <w:pPr>
      <w:ind w:firstLine="0"/>
      <w:jc w:val="center"/>
    </w:pPr>
  </w:style>
  <w:style w:type="paragraph" w:styleId="41">
    <w:name w:val="toc 4"/>
    <w:basedOn w:val="a1"/>
    <w:next w:val="a1"/>
    <w:autoRedefine/>
    <w:uiPriority w:val="39"/>
    <w:rsid w:val="007509F5"/>
    <w:pPr>
      <w:spacing w:before="0" w:after="0"/>
      <w:ind w:left="720"/>
      <w:contextualSpacing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7509F5"/>
    <w:rPr>
      <w:color w:val="FF9900"/>
    </w:rPr>
  </w:style>
  <w:style w:type="paragraph" w:customStyle="1" w:styleId="1">
    <w:name w:val="Список1"/>
    <w:basedOn w:val="14"/>
    <w:rsid w:val="007509F5"/>
    <w:pPr>
      <w:numPr>
        <w:numId w:val="5"/>
      </w:numPr>
      <w:tabs>
        <w:tab w:val="clear" w:pos="1571"/>
      </w:tabs>
      <w:ind w:left="786" w:hanging="360"/>
    </w:pPr>
  </w:style>
  <w:style w:type="paragraph" w:customStyle="1" w:styleId="afff3">
    <w:name w:val="Таблица текст в ячейках"/>
    <w:basedOn w:val="afff0"/>
    <w:rsid w:val="007509F5"/>
    <w:pPr>
      <w:spacing w:line="360" w:lineRule="auto"/>
    </w:pPr>
  </w:style>
  <w:style w:type="paragraph" w:styleId="afff4">
    <w:name w:val="Body Text Indent"/>
    <w:basedOn w:val="a1"/>
    <w:link w:val="afff5"/>
    <w:rsid w:val="007509F5"/>
    <w:pPr>
      <w:suppressAutoHyphens/>
      <w:spacing w:before="120" w:after="120"/>
      <w:ind w:firstLine="708"/>
      <w:contextualSpacing/>
    </w:pPr>
    <w:rPr>
      <w:lang w:eastAsia="ar-SA"/>
    </w:rPr>
  </w:style>
  <w:style w:type="character" w:customStyle="1" w:styleId="afff5">
    <w:name w:val="Основной текст с отступом Знак"/>
    <w:basedOn w:val="a2"/>
    <w:link w:val="afff4"/>
    <w:rsid w:val="007509F5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1"/>
    <w:autoRedefine/>
    <w:rsid w:val="007509F5"/>
    <w:pPr>
      <w:spacing w:before="120"/>
      <w:contextualSpacing/>
    </w:pPr>
    <w:rPr>
      <w:szCs w:val="20"/>
    </w:rPr>
  </w:style>
  <w:style w:type="paragraph" w:styleId="afff6">
    <w:name w:val="caption"/>
    <w:basedOn w:val="a1"/>
    <w:next w:val="a1"/>
    <w:unhideWhenUsed/>
    <w:qFormat/>
    <w:rsid w:val="007509F5"/>
    <w:pPr>
      <w:spacing w:before="120" w:after="120"/>
      <w:contextualSpacing/>
    </w:pPr>
    <w:rPr>
      <w:b/>
      <w:bCs/>
      <w:sz w:val="20"/>
      <w:szCs w:val="20"/>
    </w:rPr>
  </w:style>
  <w:style w:type="paragraph" w:styleId="afff7">
    <w:name w:val="TOC Heading"/>
    <w:basedOn w:val="12"/>
    <w:next w:val="a1"/>
    <w:uiPriority w:val="39"/>
    <w:unhideWhenUsed/>
    <w:qFormat/>
    <w:rsid w:val="007509F5"/>
    <w:pPr>
      <w:spacing w:before="100" w:beforeAutospacing="1" w:after="100" w:afterAutospacing="1"/>
      <w:ind w:firstLine="0"/>
      <w:contextualSpacing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1"/>
    <w:next w:val="a1"/>
    <w:autoRedefine/>
    <w:uiPriority w:val="39"/>
    <w:unhideWhenUsed/>
    <w:rsid w:val="007509F5"/>
    <w:pPr>
      <w:spacing w:before="0" w:after="0"/>
      <w:ind w:left="960"/>
      <w:contextualSpacing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unhideWhenUsed/>
    <w:rsid w:val="007509F5"/>
    <w:pPr>
      <w:spacing w:before="0" w:after="0"/>
      <w:ind w:left="1200"/>
      <w:contextualSpacing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unhideWhenUsed/>
    <w:rsid w:val="007509F5"/>
    <w:pPr>
      <w:spacing w:before="0" w:after="0"/>
      <w:ind w:left="1440"/>
      <w:contextualSpacing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unhideWhenUsed/>
    <w:rsid w:val="007509F5"/>
    <w:pPr>
      <w:spacing w:before="0" w:after="0"/>
      <w:ind w:left="1680"/>
      <w:contextualSpacing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unhideWhenUsed/>
    <w:rsid w:val="007509F5"/>
    <w:pPr>
      <w:spacing w:before="0" w:after="0"/>
      <w:ind w:left="1920"/>
      <w:contextualSpacing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7509F5"/>
  </w:style>
  <w:style w:type="character" w:customStyle="1" w:styleId="-1">
    <w:name w:val="ТЗ - основной текст Знак"/>
    <w:link w:val="-0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8">
    <w:name w:val="В таблице"/>
    <w:basedOn w:val="a1"/>
    <w:next w:val="a1"/>
    <w:autoRedefine/>
    <w:rsid w:val="007509F5"/>
    <w:pPr>
      <w:tabs>
        <w:tab w:val="right" w:pos="9498"/>
      </w:tabs>
      <w:spacing w:before="120" w:after="120"/>
      <w:contextualSpacing/>
    </w:pPr>
    <w:rPr>
      <w:sz w:val="22"/>
      <w:szCs w:val="22"/>
    </w:rPr>
  </w:style>
  <w:style w:type="paragraph" w:styleId="2">
    <w:name w:val="List Bullet 2"/>
    <w:basedOn w:val="afff9"/>
    <w:autoRedefine/>
    <w:rsid w:val="007509F5"/>
    <w:pPr>
      <w:numPr>
        <w:numId w:val="6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f9">
    <w:name w:val="List Bullet"/>
    <w:basedOn w:val="a1"/>
    <w:rsid w:val="007509F5"/>
    <w:pPr>
      <w:spacing w:before="120" w:after="120"/>
      <w:ind w:left="720" w:hanging="360"/>
      <w:contextualSpacing/>
    </w:pPr>
  </w:style>
  <w:style w:type="paragraph" w:customStyle="1" w:styleId="TableTitle">
    <w:name w:val="TableTitle"/>
    <w:basedOn w:val="a1"/>
    <w:autoRedefine/>
    <w:rsid w:val="007509F5"/>
    <w:pPr>
      <w:keepNext/>
      <w:keepLines/>
      <w:shd w:val="clear" w:color="auto" w:fill="D9D9D9"/>
      <w:spacing w:before="0" w:after="0"/>
      <w:ind w:left="-113" w:right="-113"/>
      <w:contextualSpacing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1"/>
    <w:autoRedefine/>
    <w:rsid w:val="007509F5"/>
    <w:pPr>
      <w:keepNext/>
      <w:keepLines/>
      <w:ind w:left="72"/>
      <w:contextualSpacing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7509F5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contextualSpacing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1"/>
    <w:next w:val="a1"/>
    <w:rsid w:val="007509F5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contextualSpacing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1"/>
    <w:rsid w:val="007509F5"/>
    <w:pPr>
      <w:keepLines/>
      <w:widowControl w:val="0"/>
      <w:spacing w:before="0" w:after="0" w:line="288" w:lineRule="auto"/>
      <w:contextualSpacing/>
      <w:jc w:val="center"/>
    </w:pPr>
    <w:rPr>
      <w:lang w:eastAsia="en-US"/>
    </w:rPr>
  </w:style>
  <w:style w:type="paragraph" w:customStyle="1" w:styleId="afffa">
    <w:name w:val="Жирный Текст с новой страницы"/>
    <w:basedOn w:val="a1"/>
    <w:qFormat/>
    <w:rsid w:val="007509F5"/>
    <w:pPr>
      <w:keepNext/>
      <w:keepLines/>
      <w:pageBreakBefore/>
      <w:spacing w:before="120" w:after="120"/>
      <w:contextualSpacing/>
    </w:pPr>
    <w:rPr>
      <w:b/>
      <w:sz w:val="28"/>
    </w:rPr>
  </w:style>
  <w:style w:type="paragraph" w:customStyle="1" w:styleId="afffb">
    <w:name w:val="блабла"/>
    <w:basedOn w:val="14"/>
    <w:link w:val="afffc"/>
    <w:rsid w:val="007509F5"/>
  </w:style>
  <w:style w:type="paragraph" w:customStyle="1" w:styleId="11">
    <w:name w:val="Маркер 1"/>
    <w:basedOn w:val="14"/>
    <w:link w:val="1c"/>
    <w:qFormat/>
    <w:rsid w:val="007509F5"/>
    <w:pPr>
      <w:numPr>
        <w:ilvl w:val="1"/>
        <w:numId w:val="9"/>
      </w:numPr>
      <w:tabs>
        <w:tab w:val="num" w:pos="360"/>
      </w:tabs>
      <w:ind w:left="0" w:firstLine="851"/>
    </w:pPr>
  </w:style>
  <w:style w:type="character" w:customStyle="1" w:styleId="afffc">
    <w:name w:val="блабла Знак"/>
    <w:link w:val="afffb"/>
    <w:rsid w:val="007509F5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d"/>
    <w:qFormat/>
    <w:rsid w:val="007509F5"/>
    <w:pPr>
      <w:keepNext/>
      <w:keepLines/>
      <w:numPr>
        <w:numId w:val="7"/>
      </w:numPr>
      <w:spacing w:line="240" w:lineRule="auto"/>
      <w:ind w:left="641" w:hanging="357"/>
    </w:pPr>
  </w:style>
  <w:style w:type="character" w:customStyle="1" w:styleId="1c">
    <w:name w:val="Маркер 1 Знак"/>
    <w:link w:val="11"/>
    <w:rsid w:val="007509F5"/>
    <w:rPr>
      <w:rFonts w:ascii="Times New Roman" w:hAnsi="Times New Roman" w:cs="Times New Roman"/>
      <w:sz w:val="24"/>
      <w:szCs w:val="24"/>
    </w:rPr>
  </w:style>
  <w:style w:type="paragraph" w:customStyle="1" w:styleId="24">
    <w:name w:val="Маркер 2"/>
    <w:basedOn w:val="14"/>
    <w:link w:val="25"/>
    <w:qFormat/>
    <w:rsid w:val="007509F5"/>
    <w:pPr>
      <w:ind w:firstLine="0"/>
    </w:pPr>
  </w:style>
  <w:style w:type="character" w:customStyle="1" w:styleId="1d">
    <w:name w:val="Список 1 Знак"/>
    <w:link w:val="10"/>
    <w:rsid w:val="007509F5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7509F5"/>
    <w:pPr>
      <w:numPr>
        <w:ilvl w:val="1"/>
        <w:numId w:val="8"/>
      </w:numPr>
      <w:ind w:left="2269" w:hanging="284"/>
      <w:jc w:val="left"/>
    </w:pPr>
  </w:style>
  <w:style w:type="character" w:customStyle="1" w:styleId="25">
    <w:name w:val="Маркер 2 Знак"/>
    <w:link w:val="24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d">
    <w:name w:val="Название таблицы"/>
    <w:basedOn w:val="a1"/>
    <w:link w:val="afffe"/>
    <w:qFormat/>
    <w:rsid w:val="007509F5"/>
    <w:pPr>
      <w:spacing w:before="120" w:after="120"/>
      <w:ind w:firstLine="709"/>
      <w:contextualSpacing/>
      <w:jc w:val="center"/>
    </w:pPr>
  </w:style>
  <w:style w:type="character" w:customStyle="1" w:styleId="34">
    <w:name w:val="Маркер 3 Знак"/>
    <w:link w:val="3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f">
    <w:name w:val="Термин"/>
    <w:basedOn w:val="a1"/>
    <w:link w:val="affff0"/>
    <w:qFormat/>
    <w:rsid w:val="007509F5"/>
    <w:pPr>
      <w:spacing w:before="120" w:after="120"/>
      <w:ind w:firstLine="357"/>
      <w:contextualSpacing/>
    </w:pPr>
    <w:rPr>
      <w:b/>
      <w:i/>
    </w:rPr>
  </w:style>
  <w:style w:type="character" w:customStyle="1" w:styleId="afffe">
    <w:name w:val="Название таблицы Знак"/>
    <w:link w:val="afffd"/>
    <w:rsid w:val="007509F5"/>
    <w:rPr>
      <w:rFonts w:ascii="Times New Roman" w:hAnsi="Times New Roman" w:cs="Times New Roman"/>
      <w:sz w:val="24"/>
      <w:szCs w:val="24"/>
    </w:rPr>
  </w:style>
  <w:style w:type="character" w:customStyle="1" w:styleId="affff0">
    <w:name w:val="Термин Знак"/>
    <w:link w:val="affff"/>
    <w:rsid w:val="007509F5"/>
    <w:rPr>
      <w:rFonts w:ascii="Times New Roman" w:hAnsi="Times New Roman" w:cs="Times New Roman"/>
      <w:b/>
      <w:i/>
      <w:sz w:val="24"/>
      <w:szCs w:val="24"/>
    </w:rPr>
  </w:style>
  <w:style w:type="paragraph" w:customStyle="1" w:styleId="26">
    <w:name w:val="Заголовок2"/>
    <w:basedOn w:val="a1"/>
    <w:link w:val="27"/>
    <w:qFormat/>
    <w:rsid w:val="007509F5"/>
    <w:pPr>
      <w:numPr>
        <w:ilvl w:val="2"/>
      </w:numPr>
      <w:spacing w:before="240"/>
      <w:ind w:left="851" w:hanging="180"/>
    </w:pPr>
    <w:rPr>
      <w:szCs w:val="26"/>
    </w:rPr>
  </w:style>
  <w:style w:type="character" w:customStyle="1" w:styleId="27">
    <w:name w:val="Заголовок2 Знак"/>
    <w:link w:val="26"/>
    <w:rsid w:val="007509F5"/>
    <w:rPr>
      <w:rFonts w:ascii="Times New Roman" w:hAnsi="Times New Roman" w:cs="Times New Roman"/>
      <w:b/>
      <w:bCs/>
      <w:sz w:val="24"/>
      <w:szCs w:val="26"/>
    </w:rPr>
  </w:style>
  <w:style w:type="paragraph" w:customStyle="1" w:styleId="affff1">
    <w:name w:val="Заголовок без новой страницы"/>
    <w:basedOn w:val="12"/>
    <w:link w:val="affff2"/>
    <w:qFormat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f2">
    <w:name w:val="Заголовок без новой страницы Знак"/>
    <w:link w:val="affff1"/>
    <w:rsid w:val="007509F5"/>
    <w:rPr>
      <w:rFonts w:ascii="Times New Roman" w:hAnsi="Times New Roman" w:cs="Times New Roman"/>
      <w:kern w:val="32"/>
      <w:sz w:val="28"/>
      <w:szCs w:val="28"/>
    </w:rPr>
  </w:style>
  <w:style w:type="paragraph" w:styleId="HTML">
    <w:name w:val="HTML Preformatted"/>
    <w:basedOn w:val="a1"/>
    <w:link w:val="HTML0"/>
    <w:uiPriority w:val="99"/>
    <w:unhideWhenUsed/>
    <w:rsid w:val="00750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1" w:after="0" w:afterAutospacing="1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509F5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7509F5"/>
    <w:rPr>
      <w:color w:val="0000FF"/>
    </w:rPr>
  </w:style>
  <w:style w:type="character" w:customStyle="1" w:styleId="t1">
    <w:name w:val="t1"/>
    <w:rsid w:val="007509F5"/>
    <w:rPr>
      <w:color w:val="990000"/>
    </w:rPr>
  </w:style>
  <w:style w:type="character" w:customStyle="1" w:styleId="c">
    <w:name w:val="c"/>
    <w:basedOn w:val="a2"/>
    <w:rsid w:val="007509F5"/>
  </w:style>
  <w:style w:type="character" w:customStyle="1" w:styleId="db1">
    <w:name w:val="db1"/>
    <w:rsid w:val="007509F5"/>
    <w:rPr>
      <w:rFonts w:ascii="Courier" w:hAnsi="Courier" w:hint="default"/>
      <w:sz w:val="24"/>
      <w:szCs w:val="24"/>
    </w:rPr>
  </w:style>
  <w:style w:type="character" w:styleId="affff3">
    <w:name w:val="Intense Reference"/>
    <w:uiPriority w:val="32"/>
    <w:qFormat/>
    <w:rsid w:val="007509F5"/>
    <w:rPr>
      <w:rFonts w:ascii="Times New Roman" w:hAnsi="Times New Roman"/>
      <w:b w:val="0"/>
      <w:bCs/>
      <w:smallCaps/>
      <w:color w:val="000000"/>
      <w:spacing w:val="5"/>
      <w:sz w:val="24"/>
      <w:u w:val="single"/>
    </w:rPr>
  </w:style>
  <w:style w:type="paragraph" w:customStyle="1" w:styleId="affff4">
    <w:name w:val="Отделы МинФина"/>
    <w:basedOn w:val="a6"/>
    <w:link w:val="affff5"/>
    <w:qFormat/>
    <w:rsid w:val="007509F5"/>
    <w:pPr>
      <w:spacing w:before="120" w:after="120"/>
      <w:jc w:val="center"/>
    </w:pPr>
    <w:rPr>
      <w:b/>
      <w:sz w:val="32"/>
      <w:szCs w:val="32"/>
    </w:rPr>
  </w:style>
  <w:style w:type="character" w:customStyle="1" w:styleId="affff5">
    <w:name w:val="Отделы МинФина Знак"/>
    <w:link w:val="affff4"/>
    <w:rsid w:val="007509F5"/>
    <w:rPr>
      <w:rFonts w:ascii="Times New Roman" w:hAnsi="Times New Roman" w:cs="Times New Roman"/>
      <w:b/>
      <w:sz w:val="32"/>
      <w:szCs w:val="32"/>
    </w:rPr>
  </w:style>
  <w:style w:type="character" w:styleId="affff6">
    <w:name w:val="FollowedHyperlink"/>
    <w:uiPriority w:val="99"/>
    <w:unhideWhenUsed/>
    <w:rsid w:val="007509F5"/>
    <w:rPr>
      <w:color w:val="800080"/>
      <w:u w:val="single"/>
    </w:rPr>
  </w:style>
  <w:style w:type="paragraph" w:customStyle="1" w:styleId="affff7">
    <w:name w:val="С новой страницы"/>
    <w:basedOn w:val="14"/>
    <w:link w:val="affff8"/>
    <w:qFormat/>
    <w:rsid w:val="007509F5"/>
    <w:pPr>
      <w:pageBreakBefore/>
    </w:pPr>
  </w:style>
  <w:style w:type="character" w:customStyle="1" w:styleId="affff8">
    <w:name w:val="С новой страницы Знак"/>
    <w:link w:val="affff7"/>
    <w:rsid w:val="007509F5"/>
    <w:rPr>
      <w:rFonts w:ascii="Times New Roman" w:hAnsi="Times New Roman" w:cs="Times New Roman"/>
      <w:sz w:val="24"/>
      <w:szCs w:val="24"/>
    </w:rPr>
  </w:style>
  <w:style w:type="table" w:customStyle="1" w:styleId="affff9">
    <w:name w:val="Стиль для таблицы МФ ЧО"/>
    <w:basedOn w:val="a3"/>
    <w:uiPriority w:val="99"/>
    <w:rsid w:val="007509F5"/>
    <w:pPr>
      <w:spacing w:after="0" w:line="240" w:lineRule="auto"/>
    </w:pPr>
    <w:rPr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a">
    <w:name w:val="Текст в таблице"/>
    <w:basedOn w:val="a1"/>
    <w:link w:val="affffb"/>
    <w:qFormat/>
    <w:rsid w:val="007509F5"/>
    <w:pPr>
      <w:spacing w:before="100" w:beforeAutospacing="1" w:after="100" w:afterAutospacing="1" w:line="240" w:lineRule="auto"/>
      <w:ind w:firstLine="0"/>
      <w:contextualSpacing/>
      <w:jc w:val="left"/>
    </w:pPr>
  </w:style>
  <w:style w:type="character" w:customStyle="1" w:styleId="affffb">
    <w:name w:val="Текст в таблице Знак"/>
    <w:link w:val="affffa"/>
    <w:rsid w:val="007509F5"/>
    <w:rPr>
      <w:rFonts w:ascii="Times New Roman" w:hAnsi="Times New Roman" w:cs="Times New Roman"/>
      <w:sz w:val="24"/>
      <w:szCs w:val="24"/>
    </w:rPr>
  </w:style>
  <w:style w:type="paragraph" w:styleId="28">
    <w:name w:val="Body Text Indent 2"/>
    <w:basedOn w:val="a1"/>
    <w:link w:val="29"/>
    <w:uiPriority w:val="99"/>
    <w:unhideWhenUsed/>
    <w:rsid w:val="00D702F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2"/>
    <w:link w:val="28"/>
    <w:uiPriority w:val="99"/>
    <w:rsid w:val="00D702FC"/>
    <w:rPr>
      <w:rFonts w:ascii="Times New Roman" w:hAnsi="Times New Roman" w:cs="Times New Roman"/>
      <w:sz w:val="24"/>
      <w:szCs w:val="24"/>
    </w:rPr>
  </w:style>
  <w:style w:type="paragraph" w:customStyle="1" w:styleId="a0">
    <w:name w:val="Табл"/>
    <w:basedOn w:val="a1"/>
    <w:link w:val="affffc"/>
    <w:qFormat/>
    <w:rsid w:val="00910502"/>
    <w:pPr>
      <w:numPr>
        <w:numId w:val="11"/>
      </w:numPr>
      <w:spacing w:before="0" w:after="0" w:line="240" w:lineRule="auto"/>
      <w:ind w:left="0" w:firstLine="0"/>
      <w:contextualSpacing/>
      <w:jc w:val="left"/>
    </w:pPr>
    <w:rPr>
      <w:color w:val="000000"/>
      <w:sz w:val="20"/>
      <w:szCs w:val="20"/>
    </w:rPr>
  </w:style>
  <w:style w:type="paragraph" w:customStyle="1" w:styleId="affffd">
    <w:name w:val="основной Знак"/>
    <w:basedOn w:val="a1"/>
    <w:rsid w:val="00910502"/>
    <w:pPr>
      <w:tabs>
        <w:tab w:val="left" w:pos="425"/>
      </w:tabs>
      <w:spacing w:before="0" w:after="0"/>
      <w:ind w:firstLine="425"/>
    </w:pPr>
    <w:rPr>
      <w:sz w:val="28"/>
      <w:szCs w:val="28"/>
    </w:rPr>
  </w:style>
  <w:style w:type="numbering" w:customStyle="1" w:styleId="a">
    <w:name w:val="Стиль маркированный"/>
    <w:basedOn w:val="a4"/>
    <w:rsid w:val="00910502"/>
    <w:pPr>
      <w:numPr>
        <w:numId w:val="10"/>
      </w:numPr>
    </w:pPr>
  </w:style>
  <w:style w:type="character" w:customStyle="1" w:styleId="2a">
    <w:name w:val="Основной текст (2)_ Знак Знак"/>
    <w:link w:val="2b"/>
    <w:locked/>
    <w:rsid w:val="00910502"/>
    <w:rPr>
      <w:b/>
      <w:bCs/>
      <w:sz w:val="23"/>
      <w:szCs w:val="23"/>
      <w:shd w:val="clear" w:color="auto" w:fill="FFFFFF"/>
    </w:rPr>
  </w:style>
  <w:style w:type="paragraph" w:customStyle="1" w:styleId="2b">
    <w:name w:val="Основной текст (2)_ Знак"/>
    <w:basedOn w:val="a1"/>
    <w:link w:val="2a"/>
    <w:rsid w:val="00910502"/>
    <w:pPr>
      <w:shd w:val="clear" w:color="auto" w:fill="FFFFFF"/>
      <w:spacing w:before="0" w:after="360" w:line="298" w:lineRule="exact"/>
      <w:ind w:firstLine="0"/>
      <w:jc w:val="center"/>
    </w:pPr>
    <w:rPr>
      <w:rFonts w:asciiTheme="minorHAnsi" w:hAnsiTheme="minorHAnsi" w:cstheme="minorBidi"/>
      <w:b/>
      <w:bCs/>
      <w:sz w:val="23"/>
      <w:szCs w:val="23"/>
    </w:rPr>
  </w:style>
  <w:style w:type="paragraph" w:customStyle="1" w:styleId="ConsNonformat">
    <w:name w:val="ConsNonformat"/>
    <w:rsid w:val="00910502"/>
    <w:pPr>
      <w:widowControl w:val="0"/>
      <w:spacing w:after="0" w:line="240" w:lineRule="auto"/>
    </w:pPr>
    <w:rPr>
      <w:rFonts w:ascii="Courier New" w:hAnsi="Courier New"/>
      <w:snapToGrid w:val="0"/>
      <w:sz w:val="20"/>
    </w:rPr>
  </w:style>
  <w:style w:type="character" w:customStyle="1" w:styleId="affffc">
    <w:name w:val="Табл Знак"/>
    <w:link w:val="a0"/>
    <w:rsid w:val="00910502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2"/>
    <w:rsid w:val="00303F9A"/>
  </w:style>
  <w:style w:type="character" w:customStyle="1" w:styleId="310">
    <w:name w:val="Заголовок 3 Знак1"/>
    <w:basedOn w:val="a2"/>
    <w:link w:val="30"/>
    <w:uiPriority w:val="9"/>
    <w:semiHidden/>
    <w:rsid w:val="00703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">
    <w:name w:val="ConsPlusTitle"/>
    <w:uiPriority w:val="99"/>
    <w:rsid w:val="0066663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ffffe">
    <w:name w:val="line number"/>
    <w:basedOn w:val="a2"/>
    <w:uiPriority w:val="99"/>
    <w:semiHidden/>
    <w:unhideWhenUsed/>
    <w:rsid w:val="009F1770"/>
  </w:style>
  <w:style w:type="table" w:customStyle="1" w:styleId="1e">
    <w:name w:val="Сетка таблицы1"/>
    <w:basedOn w:val="a3"/>
    <w:next w:val="aff2"/>
    <w:uiPriority w:val="59"/>
    <w:rsid w:val="00C260EE"/>
    <w:pPr>
      <w:spacing w:after="0" w:line="240" w:lineRule="auto"/>
    </w:pPr>
    <w:rPr>
      <w:rFonts w:ascii="Calibri" w:eastAsia="Calibri" w:hAnsi="Calibri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3"/>
    <w:next w:val="aff2"/>
    <w:uiPriority w:val="59"/>
    <w:rsid w:val="00A650A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F211D6"/>
    <w:pPr>
      <w:autoSpaceDE w:val="0"/>
      <w:autoSpaceDN w:val="0"/>
      <w:adjustRightInd w:val="0"/>
      <w:spacing w:after="0" w:line="240" w:lineRule="auto"/>
    </w:pPr>
    <w:rPr>
      <w:rFonts w:eastAsiaTheme="minorHAnsi"/>
      <w:sz w:val="20"/>
      <w:lang w:eastAsia="en-US"/>
    </w:rPr>
  </w:style>
  <w:style w:type="character" w:customStyle="1" w:styleId="ConsPlusNormal0">
    <w:name w:val="ConsPlusNormal Знак"/>
    <w:link w:val="ConsPlusNormal"/>
    <w:qFormat/>
    <w:rsid w:val="00F211D6"/>
    <w:rPr>
      <w:rFonts w:eastAsiaTheme="minorHAnsi"/>
      <w:sz w:val="20"/>
      <w:lang w:eastAsia="en-US"/>
    </w:rPr>
  </w:style>
  <w:style w:type="paragraph" w:customStyle="1" w:styleId="ConsPlusNonformat">
    <w:name w:val="ConsPlusNonformat"/>
    <w:link w:val="ConsPlusNonformat0"/>
    <w:qFormat/>
    <w:rsid w:val="00F211D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lang w:eastAsia="ar-SA"/>
    </w:rPr>
  </w:style>
  <w:style w:type="character" w:customStyle="1" w:styleId="ConsPlusNonformat0">
    <w:name w:val="ConsPlusNonformat Знак"/>
    <w:link w:val="ConsPlusNonformat"/>
    <w:rsid w:val="00F211D6"/>
    <w:rPr>
      <w:rFonts w:ascii="Courier New" w:eastAsia="Arial" w:hAnsi="Courier New" w:cs="Courier New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257D835-8F4B-43DE-8777-AAE88B7AFE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5D92DC-FA6B-4431-B319-EAD5617B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3584</Words>
  <Characters>20431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23968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Татьяна Евгеньевна</cp:lastModifiedBy>
  <cp:revision>8</cp:revision>
  <cp:lastPrinted>2023-09-18T02:47:00Z</cp:lastPrinted>
  <dcterms:created xsi:type="dcterms:W3CDTF">2023-09-10T23:00:00Z</dcterms:created>
  <dcterms:modified xsi:type="dcterms:W3CDTF">2023-10-19T08:46:00Z</dcterms:modified>
</cp:coreProperties>
</file>